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江苏省高校“先进班集体”推荐表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EF"/>
    <w:rsid w:val="00145E1D"/>
    <w:rsid w:val="00466520"/>
    <w:rsid w:val="00475154"/>
    <w:rsid w:val="00722E4C"/>
    <w:rsid w:val="00753DE9"/>
    <w:rsid w:val="009F261D"/>
    <w:rsid w:val="00A47734"/>
    <w:rsid w:val="00AE1BEF"/>
    <w:rsid w:val="00D743AE"/>
    <w:rsid w:val="00DC0796"/>
    <w:rsid w:val="5061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2021-03-20T09:48:00Z</dcterms:created>
  <dc:creator>China</dc:creator>
  <cp:lastModifiedBy>李兵兵</cp:lastModifiedBy>
  <dcterms:modified xsi:type="dcterms:W3CDTF">2022-02-22T07:35:00Z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9E0EBE01FFAE4BEDAFF2BA24B808D447</vt:lpwstr>
  </property>
</Properties>
</file>