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709"/>
        <w:gridCol w:w="2834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FFFF0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yellow"/>
              </w:rPr>
              <w:t>序号</w:t>
            </w:r>
          </w:p>
        </w:tc>
        <w:tc>
          <w:tcPr>
            <w:tcW w:w="1560" w:type="dxa"/>
            <w:shd w:val="clear" w:color="auto" w:fill="FFFF0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yellow"/>
              </w:rPr>
              <w:t>岗位</w:t>
            </w:r>
          </w:p>
        </w:tc>
        <w:tc>
          <w:tcPr>
            <w:tcW w:w="709" w:type="dxa"/>
            <w:shd w:val="clear" w:color="auto" w:fill="FFFF0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yellow"/>
              </w:rPr>
              <w:t>人数</w:t>
            </w:r>
          </w:p>
        </w:tc>
        <w:tc>
          <w:tcPr>
            <w:tcW w:w="8221" w:type="dxa"/>
            <w:gridSpan w:val="2"/>
            <w:shd w:val="clear" w:color="auto" w:fill="FFFF00"/>
            <w:noWrap w:val="0"/>
            <w:vAlign w:val="center"/>
          </w:tcPr>
          <w:p>
            <w:pPr>
              <w:tabs>
                <w:tab w:val="left" w:pos="6271"/>
              </w:tabs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yellow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60" w:lineRule="exact"/>
              <w:ind w:left="0"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区域销售助理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8221" w:type="dxa"/>
            <w:gridSpan w:val="2"/>
            <w:noWrap w:val="0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260" w:lineRule="exact"/>
              <w:ind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机电、自动化等相关专业</w:t>
            </w:r>
          </w:p>
          <w:p>
            <w:pPr>
              <w:pStyle w:val="5"/>
              <w:numPr>
                <w:ilvl w:val="0"/>
                <w:numId w:val="2"/>
              </w:numPr>
              <w:spacing w:line="260" w:lineRule="exact"/>
              <w:ind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对市场营销工作感兴趣；</w:t>
            </w:r>
          </w:p>
          <w:p>
            <w:pPr>
              <w:pStyle w:val="5"/>
              <w:numPr>
                <w:ilvl w:val="0"/>
                <w:numId w:val="2"/>
              </w:numPr>
              <w:spacing w:line="260" w:lineRule="exact"/>
              <w:ind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有较强的市场感知能力，敏锐地把握市场动态、市场方向的能力；</w:t>
            </w:r>
          </w:p>
          <w:p>
            <w:pPr>
              <w:pStyle w:val="5"/>
              <w:numPr>
                <w:ilvl w:val="0"/>
                <w:numId w:val="2"/>
              </w:numPr>
              <w:spacing w:line="260" w:lineRule="exact"/>
              <w:ind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有较强的观察力和应变能力；</w:t>
            </w:r>
          </w:p>
          <w:p>
            <w:pPr>
              <w:pStyle w:val="5"/>
              <w:numPr>
                <w:ilvl w:val="0"/>
                <w:numId w:val="2"/>
              </w:numPr>
              <w:spacing w:line="260" w:lineRule="exact"/>
              <w:ind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有良好的团队合作精神；良好的沟通、协调和组织能力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60" w:lineRule="exact"/>
              <w:ind w:left="0"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结构设计师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8221" w:type="dxa"/>
            <w:gridSpan w:val="2"/>
            <w:noWrap w:val="0"/>
            <w:vAlign w:val="center"/>
          </w:tcPr>
          <w:p>
            <w:pPr>
              <w:pStyle w:val="5"/>
              <w:numPr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/>
                <w:szCs w:val="21"/>
              </w:rPr>
              <w:t>机械设计、机械制造专业或相关专业；</w:t>
            </w:r>
          </w:p>
          <w:p>
            <w:pPr>
              <w:pStyle w:val="5"/>
              <w:numPr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szCs w:val="21"/>
              </w:rPr>
              <w:t>掌握传动产品结构及加工工艺流程；</w:t>
            </w:r>
          </w:p>
          <w:p>
            <w:pPr>
              <w:pStyle w:val="5"/>
              <w:numPr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/>
                <w:szCs w:val="21"/>
              </w:rPr>
              <w:t>熟悉传动学或运动学分析相关知识，了解传动学或运动学计算基础知识；</w:t>
            </w:r>
          </w:p>
          <w:p>
            <w:pPr>
              <w:pStyle w:val="5"/>
              <w:numPr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szCs w:val="21"/>
              </w:rPr>
              <w:t>熟悉机械零部件国标库，有丰富的结构设计经验，熟悉部件选型与性能预估；</w:t>
            </w:r>
          </w:p>
          <w:p>
            <w:pPr>
              <w:pStyle w:val="5"/>
              <w:numPr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5.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Cs w:val="21"/>
              </w:rPr>
              <w:t>熟悉相应制图和office办公软件。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60" w:lineRule="exact"/>
              <w:ind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嵌入式软件工程师</w:t>
            </w:r>
          </w:p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(机器人方向)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8221" w:type="dxa"/>
            <w:gridSpan w:val="2"/>
            <w:noWrap w:val="0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电子工程、自动控制、计算机或相关专业；</w:t>
            </w:r>
          </w:p>
          <w:p>
            <w:pPr>
              <w:pStyle w:val="5"/>
              <w:numPr>
                <w:ilvl w:val="0"/>
                <w:numId w:val="3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熟悉单片机、ARM嵌入式软件开发；熟悉嵌入式件软件开发的流程，掌握自控类产品开发的各种软件相关知识；</w:t>
            </w:r>
          </w:p>
          <w:p>
            <w:pPr>
              <w:pStyle w:val="5"/>
              <w:numPr>
                <w:ilvl w:val="0"/>
                <w:numId w:val="3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掌握C语言编程，能够熟练进行嵌入式系统的分析、设计、编码和调试；具有8、16或32位单片机开发经验；熟悉KEIL或IAR等集成开发环境中的一种；</w:t>
            </w:r>
          </w:p>
          <w:p>
            <w:pPr>
              <w:pStyle w:val="5"/>
              <w:numPr>
                <w:ilvl w:val="0"/>
                <w:numId w:val="3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具有良好的工作积极性、团队精神和良好的沟通技巧和问题解决能力，能承受工作压力。</w:t>
            </w:r>
          </w:p>
          <w:p>
            <w:pPr>
              <w:pStyle w:val="5"/>
              <w:numPr>
                <w:ilvl w:val="0"/>
                <w:numId w:val="3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良好的英语读写能力；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60" w:lineRule="exact"/>
              <w:ind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产品调试工程师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8221" w:type="dxa"/>
            <w:gridSpan w:val="2"/>
            <w:noWrap w:val="0"/>
            <w:vAlign w:val="center"/>
          </w:tcPr>
          <w:p>
            <w:pPr>
              <w:pStyle w:val="5"/>
              <w:numPr>
                <w:ilvl w:val="0"/>
                <w:numId w:val="4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自动化、电气或机电一体化相关专业；</w:t>
            </w:r>
          </w:p>
          <w:p>
            <w:pPr>
              <w:pStyle w:val="5"/>
              <w:numPr>
                <w:ilvl w:val="0"/>
                <w:numId w:val="4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能掌握自动化系统的操作、安装和调试；</w:t>
            </w:r>
          </w:p>
          <w:p>
            <w:pPr>
              <w:pStyle w:val="5"/>
              <w:numPr>
                <w:ilvl w:val="0"/>
                <w:numId w:val="4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熟悉控制系统基本原理，能读懂电气原理图、气路图；</w:t>
            </w:r>
          </w:p>
          <w:p>
            <w:pPr>
              <w:pStyle w:val="5"/>
              <w:numPr>
                <w:ilvl w:val="0"/>
                <w:numId w:val="4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能对客户进行产品操作维护培训；</w:t>
            </w:r>
          </w:p>
          <w:p>
            <w:pPr>
              <w:pStyle w:val="5"/>
              <w:numPr>
                <w:ilvl w:val="0"/>
                <w:numId w:val="4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具备良好的人际沟通和协调能力；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60" w:lineRule="exact"/>
              <w:ind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工艺工程师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5"/>
              <w:spacing w:line="2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8221" w:type="dxa"/>
            <w:gridSpan w:val="2"/>
            <w:noWrap w:val="0"/>
            <w:vAlign w:val="center"/>
          </w:tcPr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机械/机电及相关专业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熟悉机加工和焊接工艺，并能独立编制工艺规范和作业指导书，并确定加工工时。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培训和指导现场操作人员的工作，处理和分析各种工艺相关问题。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负责工艺文件的编制，确保工艺文件的可操作性。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负责工装夹具的设计，确认工装的品质保证能力及生产效率。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及时处理生产现场质量问题，并落实对策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对流水线工序能力评估，保证流水线正常无迟滞。</w:t>
            </w:r>
          </w:p>
          <w:p>
            <w:pPr>
              <w:pStyle w:val="5"/>
              <w:numPr>
                <w:ilvl w:val="0"/>
                <w:numId w:val="5"/>
              </w:numPr>
              <w:spacing w:line="260" w:lineRule="exact"/>
              <w:ind w:left="425" w:leftChars="0" w:hanging="425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熟练操作Pro-E AUTOCAD、OFFICE等；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5778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26"/>
              </w:tabs>
              <w:spacing w:line="260" w:lineRule="exact"/>
              <w:ind w:left="142" w:leftChars="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</w:p>
          <w:p>
            <w:pPr>
              <w:numPr>
                <w:ilvl w:val="0"/>
                <w:numId w:val="6"/>
              </w:numPr>
              <w:tabs>
                <w:tab w:val="left" w:pos="426"/>
                <w:tab w:val="clear" w:pos="720"/>
              </w:tabs>
              <w:spacing w:line="260" w:lineRule="exact"/>
              <w:ind w:left="426" w:hanging="284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免费提供每日三餐（早、中、晚）。 </w:t>
            </w:r>
          </w:p>
          <w:p>
            <w:pPr>
              <w:numPr>
                <w:ilvl w:val="0"/>
                <w:numId w:val="6"/>
              </w:numPr>
              <w:tabs>
                <w:tab w:val="left" w:pos="426"/>
                <w:tab w:val="clear" w:pos="720"/>
              </w:tabs>
              <w:spacing w:line="260" w:lineRule="exact"/>
              <w:ind w:left="426" w:hanging="284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免费提供住宿，设有空调、网络等。</w:t>
            </w:r>
          </w:p>
          <w:p>
            <w:pPr>
              <w:numPr>
                <w:ilvl w:val="0"/>
                <w:numId w:val="6"/>
              </w:numPr>
              <w:tabs>
                <w:tab w:val="left" w:pos="426"/>
                <w:tab w:val="clear" w:pos="720"/>
              </w:tabs>
              <w:spacing w:line="260" w:lineRule="exact"/>
              <w:ind w:left="426" w:hanging="284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每天有班车接送至市区，另有交通补助。</w:t>
            </w:r>
          </w:p>
          <w:p>
            <w:pPr>
              <w:numPr>
                <w:ilvl w:val="0"/>
                <w:numId w:val="6"/>
              </w:numPr>
              <w:tabs>
                <w:tab w:val="left" w:pos="426"/>
                <w:tab w:val="clear" w:pos="720"/>
              </w:tabs>
              <w:spacing w:line="260" w:lineRule="exact"/>
              <w:ind w:left="426" w:hanging="284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签订劳动合同，办理五险一金。</w:t>
            </w:r>
          </w:p>
          <w:p>
            <w:pPr>
              <w:numPr>
                <w:ilvl w:val="0"/>
                <w:numId w:val="6"/>
              </w:numPr>
              <w:tabs>
                <w:tab w:val="left" w:pos="426"/>
                <w:tab w:val="clear" w:pos="720"/>
              </w:tabs>
              <w:spacing w:line="260" w:lineRule="exact"/>
              <w:ind w:left="426" w:hanging="284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免费安排员工体检。 </w:t>
            </w:r>
          </w:p>
          <w:p>
            <w:pPr>
              <w:numPr>
                <w:ilvl w:val="0"/>
                <w:numId w:val="6"/>
              </w:numPr>
              <w:tabs>
                <w:tab w:val="left" w:pos="426"/>
                <w:tab w:val="clear" w:pos="720"/>
              </w:tabs>
              <w:spacing w:line="260" w:lineRule="exact"/>
              <w:ind w:left="426" w:hanging="284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享受年休假、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生日福利、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节日福利等。</w:t>
            </w:r>
          </w:p>
        </w:tc>
        <w:tc>
          <w:tcPr>
            <w:tcW w:w="5387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141605</wp:posOffset>
                  </wp:positionV>
                  <wp:extent cx="918210" cy="914400"/>
                  <wp:effectExtent l="0" t="0" r="15240" b="0"/>
                  <wp:wrapNone/>
                  <wp:docPr id="1" name="图片 2" descr="1号俊东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号俊东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5"/>
              <w:spacing w:line="260" w:lineRule="exact"/>
              <w:ind w:left="420" w:firstLine="0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pStyle w:val="5"/>
              <w:spacing w:line="260" w:lineRule="exact"/>
              <w:ind w:left="420" w:firstLine="0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pStyle w:val="5"/>
              <w:spacing w:line="260" w:lineRule="exact"/>
              <w:ind w:left="420" w:firstLine="0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pStyle w:val="5"/>
              <w:spacing w:line="260" w:lineRule="exact"/>
              <w:ind w:left="420" w:firstLine="0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pStyle w:val="5"/>
              <w:spacing w:line="260" w:lineRule="exact"/>
              <w:ind w:left="420" w:firstLine="0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pStyle w:val="5"/>
              <w:spacing w:line="260" w:lineRule="exact"/>
              <w:ind w:left="420" w:firstLine="0" w:firstLineChars="0"/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地    址：南京市雨花经济开发区凤集大道18-1号</w:t>
            </w:r>
          </w:p>
          <w:p>
            <w:pPr>
              <w:spacing w:line="260" w:lineRule="exac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网    址：</w:t>
            </w:r>
            <w:r>
              <w:rPr>
                <w:rFonts w:ascii="仿宋" w:hAnsi="仿宋" w:eastAsia="仿宋"/>
                <w:b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Cs w:val="21"/>
              </w:rPr>
              <w:instrText xml:space="preserve"> HYPERLINK "http://</w:instrText>
            </w:r>
            <w:r>
              <w:rPr>
                <w:rFonts w:hint="eastAsia" w:ascii="仿宋" w:hAnsi="仿宋" w:eastAsia="仿宋"/>
                <w:b/>
                <w:szCs w:val="21"/>
              </w:rPr>
              <w:instrText xml:space="preserve">www.njjundong.com</w:instrText>
            </w:r>
            <w:r>
              <w:rPr>
                <w:rFonts w:ascii="仿宋" w:hAnsi="仿宋" w:eastAsia="仿宋"/>
                <w:b/>
                <w:szCs w:val="21"/>
              </w:rPr>
              <w:instrText xml:space="preserve">" </w:instrText>
            </w:r>
            <w:r>
              <w:rPr>
                <w:rFonts w:ascii="仿宋" w:hAnsi="仿宋" w:eastAsia="仿宋"/>
                <w:b/>
                <w:szCs w:val="21"/>
              </w:rPr>
              <w:fldChar w:fldCharType="separate"/>
            </w:r>
            <w:r>
              <w:rPr>
                <w:rStyle w:val="4"/>
                <w:rFonts w:hint="eastAsia" w:ascii="仿宋" w:hAnsi="仿宋" w:eastAsia="仿宋"/>
                <w:b/>
                <w:color w:val="auto"/>
                <w:szCs w:val="21"/>
              </w:rPr>
              <w:t>www.njjundong.com</w:t>
            </w:r>
            <w:r>
              <w:rPr>
                <w:rFonts w:ascii="仿宋" w:hAnsi="仿宋" w:eastAsia="仿宋"/>
                <w:b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Cs w:val="21"/>
              </w:rPr>
              <w:t>（升降杆）</w:t>
            </w:r>
          </w:p>
          <w:p>
            <w:pPr>
              <w:pStyle w:val="5"/>
              <w:spacing w:line="260" w:lineRule="exact"/>
              <w:ind w:left="420" w:firstLine="632" w:firstLineChars="300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Cs w:val="21"/>
              </w:rPr>
              <w:instrText xml:space="preserve"> HYPERLINK "http://</w:instrText>
            </w:r>
            <w:r>
              <w:rPr>
                <w:rFonts w:hint="eastAsia" w:ascii="仿宋" w:hAnsi="仿宋" w:eastAsia="仿宋"/>
                <w:b/>
                <w:szCs w:val="21"/>
              </w:rPr>
              <w:instrText xml:space="preserve">www.masts.cn</w:instrText>
            </w:r>
            <w:r>
              <w:rPr>
                <w:rFonts w:ascii="仿宋" w:hAnsi="仿宋" w:eastAsia="仿宋"/>
                <w:b/>
                <w:szCs w:val="21"/>
              </w:rPr>
              <w:instrText xml:space="preserve">" </w:instrText>
            </w:r>
            <w:r>
              <w:rPr>
                <w:rFonts w:ascii="仿宋" w:hAnsi="仿宋" w:eastAsia="仿宋"/>
                <w:b/>
                <w:szCs w:val="21"/>
              </w:rPr>
              <w:fldChar w:fldCharType="separate"/>
            </w:r>
            <w:r>
              <w:rPr>
                <w:rStyle w:val="4"/>
                <w:rFonts w:hint="eastAsia" w:ascii="仿宋" w:hAnsi="仿宋" w:eastAsia="仿宋"/>
                <w:b/>
                <w:color w:val="auto"/>
                <w:szCs w:val="21"/>
              </w:rPr>
              <w:t>www.masts.cn</w:t>
            </w:r>
            <w:r>
              <w:rPr>
                <w:rFonts w:ascii="仿宋" w:hAnsi="仿宋" w:eastAsia="仿宋"/>
                <w:b/>
                <w:szCs w:val="21"/>
              </w:rPr>
              <w:fldChar w:fldCharType="end"/>
            </w:r>
            <w:r>
              <w:rPr>
                <w:rFonts w:ascii="仿宋" w:hAnsi="仿宋" w:eastAsia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</w:rPr>
              <w:t>工业机器人)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9F2C2"/>
    <w:multiLevelType w:val="singleLevel"/>
    <w:tmpl w:val="BDD9F2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113C133"/>
    <w:multiLevelType w:val="singleLevel"/>
    <w:tmpl w:val="F113C1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67687B5"/>
    <w:multiLevelType w:val="singleLevel"/>
    <w:tmpl w:val="367687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B2659DB"/>
    <w:multiLevelType w:val="multilevel"/>
    <w:tmpl w:val="3B2659D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6439A8"/>
    <w:multiLevelType w:val="multilevel"/>
    <w:tmpl w:val="586439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0712CD"/>
    <w:multiLevelType w:val="multilevel"/>
    <w:tmpl w:val="5D0712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FF00FF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15B7"/>
    <w:rsid w:val="6DE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2021-10-14T00:35:00Z</dcterms:created>
  <dc:creator>Administrator</dc:creator>
  <cp:lastModifiedBy>火舞艳阳</cp:lastModifiedBy>
  <dcterms:modified xsi:type="dcterms:W3CDTF">2021-10-14T00:40:13Z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B589CA1D7086470EA56567C92097D18F</vt:lpwstr>
  </property>
</Properties>
</file>