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9C" w:rsidRDefault="00AA059C"/>
    <w:p w:rsidR="00EF4724" w:rsidRDefault="00A240CB">
      <w:pPr>
        <w:pStyle w:val="a5"/>
        <w:spacing w:before="0" w:beforeAutospacing="0" w:after="0" w:afterAutospacing="0" w:line="600" w:lineRule="exact"/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ascii="方正小标宋_GBK" w:eastAsia="方正小标宋_GBK" w:hint="eastAsia"/>
          <w:color w:val="000000"/>
          <w:sz w:val="36"/>
          <w:szCs w:val="36"/>
        </w:rPr>
        <w:t>关于统计全省“千校万岗”大学生就业帮扶行动各高校</w:t>
      </w:r>
    </w:p>
    <w:p w:rsidR="00AA059C" w:rsidRDefault="00A240CB">
      <w:pPr>
        <w:pStyle w:val="a5"/>
        <w:spacing w:before="0" w:beforeAutospacing="0" w:after="0" w:afterAutospacing="0" w:line="600" w:lineRule="exact"/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ascii="方正小标宋_GBK" w:eastAsia="方正小标宋_GBK" w:hint="eastAsia"/>
          <w:color w:val="000000"/>
          <w:sz w:val="36"/>
          <w:szCs w:val="36"/>
        </w:rPr>
        <w:t>重点帮扶对象简要信息的通知</w:t>
      </w:r>
    </w:p>
    <w:p w:rsidR="00AA059C" w:rsidRDefault="00AA059C">
      <w:pPr>
        <w:spacing w:line="500" w:lineRule="exact"/>
        <w:rPr>
          <w:rFonts w:ascii="Century" w:eastAsia="方正仿宋_GBK" w:hAnsi="Century"/>
          <w:sz w:val="32"/>
          <w:szCs w:val="32"/>
        </w:rPr>
      </w:pPr>
    </w:p>
    <w:p w:rsidR="00AA059C" w:rsidRDefault="00A240CB">
      <w:pPr>
        <w:spacing w:line="560" w:lineRule="exact"/>
        <w:rPr>
          <w:rFonts w:ascii="Century" w:eastAsia="方正仿宋_GBK" w:hAnsi="Century" w:cs="Times New Roman"/>
          <w:sz w:val="32"/>
          <w:szCs w:val="32"/>
        </w:rPr>
      </w:pPr>
      <w:r>
        <w:rPr>
          <w:rFonts w:ascii="Century" w:eastAsia="方正仿宋_GBK" w:hAnsi="Century" w:cs="Times New Roman" w:hint="eastAsia"/>
          <w:sz w:val="32"/>
          <w:szCs w:val="32"/>
        </w:rPr>
        <w:t>各省部高校团委、市属高校团委：</w:t>
      </w:r>
    </w:p>
    <w:p w:rsidR="00AA059C" w:rsidRDefault="00A240CB">
      <w:pPr>
        <w:spacing w:line="560" w:lineRule="exact"/>
        <w:ind w:firstLine="630"/>
        <w:rPr>
          <w:rFonts w:ascii="Century" w:eastAsia="方正仿宋_GBK" w:hAnsi="Century" w:cs="Times New Roman"/>
          <w:sz w:val="32"/>
          <w:szCs w:val="32"/>
        </w:rPr>
      </w:pPr>
      <w:r>
        <w:rPr>
          <w:rFonts w:ascii="Century" w:eastAsia="方正仿宋_GBK" w:hAnsi="Century" w:cs="Times New Roman" w:hint="eastAsia"/>
          <w:sz w:val="32"/>
          <w:szCs w:val="32"/>
        </w:rPr>
        <w:t>按照团中央“千校万岗”大学生就业帮扶行动的统一部署，为进一步掌握各省各高校重点帮扶对象情况，我省要向团中央报送</w:t>
      </w:r>
      <w:r>
        <w:rPr>
          <w:rFonts w:ascii="Century" w:eastAsia="方正仿宋_GBK" w:hAnsi="Century" w:cs="Times New Roman" w:hint="eastAsia"/>
          <w:sz w:val="32"/>
          <w:szCs w:val="32"/>
        </w:rPr>
        <w:t>750</w:t>
      </w:r>
      <w:r>
        <w:rPr>
          <w:rFonts w:ascii="Century" w:eastAsia="方正仿宋_GBK" w:hAnsi="Century" w:cs="Times New Roman" w:hint="eastAsia"/>
          <w:sz w:val="32"/>
          <w:szCs w:val="32"/>
        </w:rPr>
        <w:t>名高校重点帮扶对象简要信息。各</w:t>
      </w:r>
      <w:proofErr w:type="gramStart"/>
      <w:r>
        <w:rPr>
          <w:rFonts w:ascii="Century" w:eastAsia="方正仿宋_GBK" w:hAnsi="Century" w:cs="Times New Roman" w:hint="eastAsia"/>
          <w:sz w:val="32"/>
          <w:szCs w:val="32"/>
        </w:rPr>
        <w:t>高校须</w:t>
      </w:r>
      <w:r>
        <w:rPr>
          <w:rFonts w:ascii="Century" w:eastAsia="方正仿宋_GBK" w:hAnsi="Century" w:cs="Times New Roman" w:hint="eastAsia"/>
          <w:b/>
          <w:bCs/>
          <w:sz w:val="32"/>
          <w:szCs w:val="32"/>
        </w:rPr>
        <w:t>推报</w:t>
      </w:r>
      <w:proofErr w:type="gramEnd"/>
      <w:r>
        <w:rPr>
          <w:rFonts w:ascii="Century" w:eastAsia="方正仿宋_GBK" w:hAnsi="Century" w:cs="Times New Roman" w:hint="eastAsia"/>
          <w:b/>
          <w:bCs/>
          <w:sz w:val="32"/>
          <w:szCs w:val="32"/>
        </w:rPr>
        <w:t>10</w:t>
      </w:r>
      <w:r>
        <w:rPr>
          <w:rFonts w:ascii="Century" w:eastAsia="方正仿宋_GBK" w:hAnsi="Century" w:cs="Times New Roman" w:hint="eastAsia"/>
          <w:b/>
          <w:bCs/>
          <w:sz w:val="32"/>
          <w:szCs w:val="32"/>
        </w:rPr>
        <w:t>名生源地为江苏省内城市的重点帮扶对象</w:t>
      </w:r>
      <w:r>
        <w:rPr>
          <w:rFonts w:ascii="Century" w:eastAsia="方正仿宋_GBK" w:hAnsi="Century" w:cs="Times New Roman" w:hint="eastAsia"/>
          <w:sz w:val="32"/>
          <w:szCs w:val="32"/>
        </w:rPr>
        <w:t>，并填写简要信息汇总表（见附件</w:t>
      </w:r>
      <w:r>
        <w:rPr>
          <w:rFonts w:ascii="Century" w:eastAsia="方正仿宋_GBK" w:hAnsi="Century" w:cs="Times New Roman" w:hint="eastAsia"/>
          <w:sz w:val="32"/>
          <w:szCs w:val="32"/>
        </w:rPr>
        <w:t>1</w:t>
      </w:r>
      <w:r>
        <w:rPr>
          <w:rFonts w:ascii="Century" w:eastAsia="方正仿宋_GBK" w:hAnsi="Century" w:cs="Times New Roman" w:hint="eastAsia"/>
          <w:sz w:val="32"/>
          <w:szCs w:val="32"/>
        </w:rPr>
        <w:t>），其中困难类型从：建档立</w:t>
      </w:r>
      <w:proofErr w:type="gramStart"/>
      <w:r>
        <w:rPr>
          <w:rFonts w:ascii="Century" w:eastAsia="方正仿宋_GBK" w:hAnsi="Century" w:cs="Times New Roman" w:hint="eastAsia"/>
          <w:sz w:val="32"/>
          <w:szCs w:val="32"/>
        </w:rPr>
        <w:t>卡贫困</w:t>
      </w:r>
      <w:proofErr w:type="gramEnd"/>
      <w:r>
        <w:rPr>
          <w:rFonts w:ascii="Century" w:eastAsia="方正仿宋_GBK" w:hAnsi="Century" w:cs="Times New Roman" w:hint="eastAsia"/>
          <w:sz w:val="32"/>
          <w:szCs w:val="32"/>
        </w:rPr>
        <w:t>家庭、</w:t>
      </w:r>
      <w:proofErr w:type="gramStart"/>
      <w:r>
        <w:rPr>
          <w:rFonts w:ascii="Century" w:eastAsia="方正仿宋_GBK" w:hAnsi="Century" w:cs="Times New Roman" w:hint="eastAsia"/>
          <w:sz w:val="32"/>
          <w:szCs w:val="32"/>
        </w:rPr>
        <w:t>零就业</w:t>
      </w:r>
      <w:proofErr w:type="gramEnd"/>
      <w:r>
        <w:rPr>
          <w:rFonts w:ascii="Century" w:eastAsia="方正仿宋_GBK" w:hAnsi="Century" w:cs="Times New Roman" w:hint="eastAsia"/>
          <w:sz w:val="32"/>
          <w:szCs w:val="32"/>
        </w:rPr>
        <w:t>家庭、优抚对象家庭、农村贫困户、</w:t>
      </w:r>
      <w:proofErr w:type="gramStart"/>
      <w:r>
        <w:rPr>
          <w:rFonts w:ascii="Century" w:eastAsia="方正仿宋_GBK" w:hAnsi="Century" w:cs="Times New Roman" w:hint="eastAsia"/>
          <w:sz w:val="32"/>
          <w:szCs w:val="32"/>
        </w:rPr>
        <w:t>城乡低保家庭</w:t>
      </w:r>
      <w:proofErr w:type="gramEnd"/>
      <w:r>
        <w:rPr>
          <w:rFonts w:ascii="Century" w:eastAsia="方正仿宋_GBK" w:hAnsi="Century" w:cs="Times New Roman" w:hint="eastAsia"/>
          <w:sz w:val="32"/>
          <w:szCs w:val="32"/>
        </w:rPr>
        <w:t>、残疾六类中选取。</w:t>
      </w:r>
    </w:p>
    <w:p w:rsidR="00AA059C" w:rsidRDefault="00C87AF5">
      <w:pPr>
        <w:spacing w:line="560" w:lineRule="exact"/>
        <w:ind w:firstLine="630"/>
        <w:rPr>
          <w:rFonts w:ascii="Century" w:eastAsia="方正仿宋_GBK" w:hAnsi="Century" w:cs="Times New Roman"/>
          <w:sz w:val="32"/>
          <w:szCs w:val="32"/>
        </w:rPr>
      </w:pPr>
      <w:r>
        <w:rPr>
          <w:rFonts w:ascii="Century" w:eastAsia="方正仿宋_GBK" w:hAnsi="Century" w:cs="Times New Roman" w:hint="eastAsia"/>
          <w:sz w:val="32"/>
          <w:szCs w:val="32"/>
        </w:rPr>
        <w:t>如有院系有这类需要帮助的同学，</w:t>
      </w:r>
      <w:hyperlink r:id="rId8" w:history="1">
        <w:r w:rsidRPr="00C87AF5">
          <w:rPr>
            <w:rStyle w:val="a7"/>
            <w:rFonts w:ascii="Century" w:eastAsia="方正仿宋_GBK" w:hAnsi="Century" w:cs="Times New Roman" w:hint="eastAsia"/>
            <w:color w:val="auto"/>
            <w:sz w:val="32"/>
            <w:szCs w:val="32"/>
            <w:u w:val="none"/>
          </w:rPr>
          <w:t>请将统计信息于</w:t>
        </w:r>
        <w:r w:rsidRPr="00C87AF5">
          <w:rPr>
            <w:rStyle w:val="a7"/>
            <w:rFonts w:ascii="Century" w:eastAsia="方正仿宋_GBK" w:hAnsi="Century" w:cs="Times New Roman" w:hint="eastAsia"/>
            <w:b/>
            <w:bCs/>
            <w:color w:val="auto"/>
            <w:sz w:val="32"/>
            <w:szCs w:val="32"/>
            <w:u w:val="none"/>
          </w:rPr>
          <w:t>8</w:t>
        </w:r>
        <w:r w:rsidRPr="00C87AF5">
          <w:rPr>
            <w:rStyle w:val="a7"/>
            <w:rFonts w:ascii="Century" w:eastAsia="方正仿宋_GBK" w:hAnsi="Century" w:cs="Times New Roman" w:hint="eastAsia"/>
            <w:b/>
            <w:bCs/>
            <w:color w:val="auto"/>
            <w:sz w:val="32"/>
            <w:szCs w:val="32"/>
            <w:u w:val="none"/>
          </w:rPr>
          <w:t>月</w:t>
        </w:r>
        <w:r w:rsidRPr="00C87AF5">
          <w:rPr>
            <w:rStyle w:val="a7"/>
            <w:rFonts w:ascii="Century" w:eastAsia="方正仿宋_GBK" w:hAnsi="Century" w:cs="Times New Roman" w:hint="eastAsia"/>
            <w:b/>
            <w:bCs/>
            <w:color w:val="auto"/>
            <w:sz w:val="32"/>
            <w:szCs w:val="32"/>
            <w:u w:val="none"/>
          </w:rPr>
          <w:t>2</w:t>
        </w:r>
        <w:r w:rsidRPr="00C87AF5">
          <w:rPr>
            <w:rStyle w:val="a7"/>
            <w:rFonts w:ascii="Century" w:eastAsia="方正仿宋_GBK" w:hAnsi="Century" w:cs="Times New Roman"/>
            <w:b/>
            <w:bCs/>
            <w:color w:val="auto"/>
            <w:sz w:val="32"/>
            <w:szCs w:val="32"/>
            <w:u w:val="none"/>
          </w:rPr>
          <w:t>3</w:t>
        </w:r>
        <w:r w:rsidRPr="00C87AF5">
          <w:rPr>
            <w:rStyle w:val="a7"/>
            <w:rFonts w:ascii="Century" w:eastAsia="方正仿宋_GBK" w:hAnsi="Century" w:cs="Times New Roman" w:hint="eastAsia"/>
            <w:b/>
            <w:bCs/>
            <w:color w:val="auto"/>
            <w:sz w:val="32"/>
            <w:szCs w:val="32"/>
            <w:u w:val="none"/>
          </w:rPr>
          <w:t>日</w:t>
        </w:r>
        <w:r w:rsidRPr="00C87AF5">
          <w:rPr>
            <w:rStyle w:val="a7"/>
            <w:rFonts w:ascii="Century" w:eastAsia="方正仿宋_GBK" w:hAnsi="Century" w:cs="Times New Roman" w:hint="eastAsia"/>
            <w:b/>
            <w:bCs/>
            <w:color w:val="auto"/>
            <w:sz w:val="32"/>
            <w:szCs w:val="32"/>
            <w:u w:val="none"/>
          </w:rPr>
          <w:t>18:00</w:t>
        </w:r>
        <w:r w:rsidRPr="00C87AF5">
          <w:rPr>
            <w:rStyle w:val="a7"/>
            <w:rFonts w:ascii="Century" w:eastAsia="方正仿宋_GBK" w:hAnsi="Century" w:cs="Times New Roman" w:hint="eastAsia"/>
            <w:b/>
            <w:bCs/>
            <w:color w:val="auto"/>
            <w:sz w:val="32"/>
            <w:szCs w:val="32"/>
            <w:u w:val="none"/>
          </w:rPr>
          <w:t>前</w:t>
        </w:r>
        <w:r w:rsidRPr="00C87AF5">
          <w:rPr>
            <w:rStyle w:val="a7"/>
            <w:rFonts w:ascii="Century" w:eastAsia="方正仿宋_GBK" w:hAnsi="Century" w:cs="Times New Roman" w:hint="eastAsia"/>
            <w:color w:val="auto"/>
            <w:sz w:val="32"/>
            <w:szCs w:val="32"/>
            <w:u w:val="none"/>
          </w:rPr>
          <w:t>报送至</w:t>
        </w:r>
        <w:r w:rsidRPr="00832860">
          <w:rPr>
            <w:rStyle w:val="a7"/>
            <w:rFonts w:ascii="Century" w:eastAsia="方正仿宋_GBK" w:hAnsi="Century" w:cs="Times New Roman" w:hint="eastAsia"/>
            <w:sz w:val="32"/>
            <w:szCs w:val="32"/>
          </w:rPr>
          <w:t>seutwzgb@</w:t>
        </w:r>
        <w:r w:rsidRPr="00832860">
          <w:rPr>
            <w:rStyle w:val="a7"/>
            <w:rFonts w:ascii="Century" w:eastAsia="方正仿宋_GBK" w:hAnsi="Century" w:cs="Times New Roman"/>
            <w:sz w:val="32"/>
            <w:szCs w:val="32"/>
          </w:rPr>
          <w:t>163.com</w:t>
        </w:r>
      </w:hyperlink>
      <w:r>
        <w:rPr>
          <w:rFonts w:ascii="Century" w:eastAsia="方正仿宋_GBK" w:hAnsi="Century" w:cs="Times New Roman" w:hint="eastAsia"/>
          <w:sz w:val="32"/>
          <w:szCs w:val="32"/>
        </w:rPr>
        <w:t>，</w:t>
      </w:r>
      <w:r>
        <w:rPr>
          <w:rFonts w:ascii="Century" w:eastAsia="方正仿宋_GBK" w:hAnsi="Century" w:cs="Times New Roman"/>
          <w:sz w:val="32"/>
          <w:szCs w:val="32"/>
        </w:rPr>
        <w:t>并以</w:t>
      </w:r>
      <w:r w:rsidRPr="00C87AF5">
        <w:rPr>
          <w:rFonts w:ascii="Century" w:eastAsia="方正仿宋_GBK" w:hAnsi="Century" w:cs="Times New Roman" w:hint="eastAsia"/>
          <w:b/>
          <w:sz w:val="32"/>
          <w:szCs w:val="32"/>
        </w:rPr>
        <w:t>“</w:t>
      </w:r>
      <w:r w:rsidRPr="00C87AF5">
        <w:rPr>
          <w:rFonts w:ascii="Century" w:eastAsia="方正仿宋_GBK" w:hAnsi="Century" w:cs="Times New Roman"/>
          <w:b/>
          <w:sz w:val="32"/>
          <w:szCs w:val="32"/>
        </w:rPr>
        <w:t>千校万岗</w:t>
      </w:r>
      <w:r w:rsidRPr="00C87AF5">
        <w:rPr>
          <w:rFonts w:ascii="Century" w:eastAsia="方正仿宋_GBK" w:hAnsi="Century" w:cs="Times New Roman" w:hint="eastAsia"/>
          <w:b/>
          <w:sz w:val="32"/>
          <w:szCs w:val="32"/>
        </w:rPr>
        <w:t>+</w:t>
      </w:r>
      <w:r w:rsidRPr="00C87AF5">
        <w:rPr>
          <w:rFonts w:ascii="Century" w:eastAsia="方正仿宋_GBK" w:hAnsi="Century" w:cs="Times New Roman"/>
          <w:b/>
          <w:sz w:val="32"/>
          <w:szCs w:val="32"/>
        </w:rPr>
        <w:t>院系</w:t>
      </w:r>
      <w:r w:rsidRPr="00C87AF5">
        <w:rPr>
          <w:rFonts w:ascii="Century" w:eastAsia="方正仿宋_GBK" w:hAnsi="Century" w:cs="Times New Roman" w:hint="eastAsia"/>
          <w:b/>
          <w:sz w:val="32"/>
          <w:szCs w:val="32"/>
        </w:rPr>
        <w:t>”命名</w:t>
      </w:r>
      <w:r w:rsidR="00A240CB">
        <w:rPr>
          <w:rFonts w:ascii="Century" w:eastAsia="方正仿宋_GBK" w:hAnsi="Century" w:cs="Times New Roman" w:hint="eastAsia"/>
          <w:sz w:val="32"/>
          <w:szCs w:val="32"/>
        </w:rPr>
        <w:t>。</w:t>
      </w:r>
    </w:p>
    <w:p w:rsidR="00AA1468" w:rsidRDefault="00AA1468">
      <w:pPr>
        <w:spacing w:line="560" w:lineRule="exact"/>
        <w:ind w:firstLine="630"/>
        <w:rPr>
          <w:rFonts w:ascii="Century" w:eastAsia="方正仿宋_GBK" w:hAnsi="Century" w:cs="Times New Roman" w:hint="eastAsia"/>
          <w:sz w:val="32"/>
          <w:szCs w:val="32"/>
        </w:rPr>
      </w:pPr>
      <w:r>
        <w:rPr>
          <w:rFonts w:ascii="Century" w:eastAsia="方正仿宋_GBK" w:hAnsi="Century" w:cs="Times New Roman"/>
          <w:sz w:val="32"/>
          <w:szCs w:val="32"/>
        </w:rPr>
        <w:t>团中央</w:t>
      </w:r>
      <w:r>
        <w:rPr>
          <w:rFonts w:ascii="Century" w:eastAsia="方正仿宋_GBK" w:hAnsi="Century" w:cs="Times New Roman" w:hint="eastAsia"/>
          <w:sz w:val="32"/>
          <w:szCs w:val="32"/>
        </w:rPr>
        <w:t>“千校万岗”大学生就业帮扶行动</w:t>
      </w:r>
      <w:r>
        <w:rPr>
          <w:rFonts w:ascii="Century" w:eastAsia="方正仿宋_GBK" w:hAnsi="Century" w:cs="Times New Roman" w:hint="eastAsia"/>
          <w:sz w:val="32"/>
          <w:szCs w:val="32"/>
        </w:rPr>
        <w:t>文件见附件二。</w:t>
      </w:r>
    </w:p>
    <w:p w:rsidR="00AA059C" w:rsidRDefault="00AA059C">
      <w:pPr>
        <w:spacing w:line="560" w:lineRule="exact"/>
        <w:rPr>
          <w:rFonts w:ascii="Century" w:eastAsia="方正仿宋_GBK" w:hAnsi="Century"/>
          <w:sz w:val="32"/>
          <w:szCs w:val="32"/>
        </w:rPr>
      </w:pPr>
    </w:p>
    <w:p w:rsidR="00AA1468" w:rsidRDefault="00AA1468">
      <w:pPr>
        <w:spacing w:line="560" w:lineRule="exact"/>
        <w:rPr>
          <w:rFonts w:ascii="Century" w:eastAsia="方正仿宋_GBK" w:hAnsi="Century"/>
          <w:sz w:val="32"/>
          <w:szCs w:val="32"/>
        </w:rPr>
      </w:pPr>
    </w:p>
    <w:p w:rsidR="00AA1468" w:rsidRDefault="00AA1468">
      <w:pPr>
        <w:spacing w:line="560" w:lineRule="exact"/>
        <w:rPr>
          <w:rFonts w:ascii="Century" w:eastAsia="方正仿宋_GBK" w:hAnsi="Century" w:hint="eastAsia"/>
          <w:sz w:val="32"/>
          <w:szCs w:val="32"/>
        </w:rPr>
      </w:pPr>
      <w:bookmarkStart w:id="0" w:name="_GoBack"/>
      <w:bookmarkEnd w:id="0"/>
    </w:p>
    <w:p w:rsidR="00AA059C" w:rsidRDefault="00A240CB">
      <w:pPr>
        <w:ind w:firstLineChars="100" w:firstLine="320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lastRenderedPageBreak/>
        <w:t>附件</w:t>
      </w:r>
      <w:r>
        <w:rPr>
          <w:rFonts w:ascii="方正小标宋_GBK" w:eastAsia="方正小标宋_GBK" w:hint="eastAsia"/>
          <w:sz w:val="32"/>
          <w:szCs w:val="32"/>
        </w:rPr>
        <w:t>1</w:t>
      </w:r>
    </w:p>
    <w:p w:rsidR="00AA059C" w:rsidRPr="00AA3F4E" w:rsidRDefault="00A240CB" w:rsidP="00AA3F4E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“千校万岗”大学生就业精准帮扶行动重点帮扶对象简要信息汇总表</w:t>
      </w:r>
    </w:p>
    <w:tbl>
      <w:tblPr>
        <w:tblW w:w="158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701"/>
        <w:gridCol w:w="1843"/>
        <w:gridCol w:w="1143"/>
        <w:gridCol w:w="1143"/>
        <w:gridCol w:w="992"/>
        <w:gridCol w:w="992"/>
        <w:gridCol w:w="993"/>
        <w:gridCol w:w="1550"/>
        <w:gridCol w:w="1550"/>
        <w:gridCol w:w="3118"/>
      </w:tblGrid>
      <w:tr w:rsidR="00AA059C">
        <w:trPr>
          <w:trHeight w:val="510"/>
          <w:jc w:val="center"/>
        </w:trPr>
        <w:tc>
          <w:tcPr>
            <w:tcW w:w="836" w:type="dxa"/>
            <w:vAlign w:val="center"/>
          </w:tcPr>
          <w:p w:rsidR="00AA059C" w:rsidRDefault="00A240CB">
            <w:pPr>
              <w:widowControl/>
              <w:jc w:val="center"/>
              <w:rPr>
                <w:rFonts w:ascii="方正黑体_GBK" w:eastAsia="方正黑体_GBK" w:hAnsi="宋体"/>
                <w:sz w:val="24"/>
                <w:szCs w:val="24"/>
              </w:rPr>
            </w:pPr>
            <w:r>
              <w:rPr>
                <w:rFonts w:ascii="方正黑体_GBK" w:eastAsia="方正黑体_GBK" w:hAnsi="宋体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AA059C" w:rsidRDefault="00A240CB">
            <w:pPr>
              <w:widowControl/>
              <w:jc w:val="center"/>
              <w:rPr>
                <w:rFonts w:ascii="方正黑体_GBK" w:eastAsia="方正黑体_GBK" w:hAnsi="宋体"/>
                <w:sz w:val="24"/>
                <w:szCs w:val="24"/>
              </w:rPr>
            </w:pPr>
            <w:r>
              <w:rPr>
                <w:rFonts w:ascii="方正黑体_GBK" w:eastAsia="方正黑体_GBK" w:hAnsi="宋体" w:hint="eastAsia"/>
                <w:sz w:val="24"/>
                <w:szCs w:val="24"/>
              </w:rPr>
              <w:t>学校</w:t>
            </w:r>
          </w:p>
        </w:tc>
        <w:tc>
          <w:tcPr>
            <w:tcW w:w="1843" w:type="dxa"/>
            <w:vAlign w:val="center"/>
          </w:tcPr>
          <w:p w:rsidR="00AA059C" w:rsidRDefault="00A240CB">
            <w:pPr>
              <w:widowControl/>
              <w:jc w:val="center"/>
              <w:rPr>
                <w:rFonts w:ascii="方正黑体_GBK" w:eastAsia="方正黑体_GBK" w:hAnsi="宋体"/>
                <w:sz w:val="24"/>
                <w:szCs w:val="24"/>
              </w:rPr>
            </w:pPr>
            <w:r>
              <w:rPr>
                <w:rFonts w:ascii="方正黑体_GBK" w:eastAsia="方正黑体_GBK" w:hAnsi="宋体" w:hint="eastAsia"/>
                <w:sz w:val="24"/>
                <w:szCs w:val="24"/>
              </w:rPr>
              <w:t>专业</w:t>
            </w:r>
          </w:p>
        </w:tc>
        <w:tc>
          <w:tcPr>
            <w:tcW w:w="1143" w:type="dxa"/>
          </w:tcPr>
          <w:p w:rsidR="00AA059C" w:rsidRDefault="00A240CB">
            <w:pPr>
              <w:widowControl/>
              <w:jc w:val="center"/>
              <w:rPr>
                <w:rFonts w:ascii="方正黑体_GBK" w:eastAsia="方正黑体_GBK" w:hAnsi="宋体"/>
                <w:sz w:val="24"/>
                <w:szCs w:val="24"/>
              </w:rPr>
            </w:pPr>
            <w:r>
              <w:rPr>
                <w:rFonts w:ascii="方正黑体_GBK" w:eastAsia="方正黑体_GBK" w:hAnsi="宋体" w:hint="eastAsia"/>
                <w:sz w:val="24"/>
                <w:szCs w:val="24"/>
              </w:rPr>
              <w:t>学位</w:t>
            </w:r>
          </w:p>
        </w:tc>
        <w:tc>
          <w:tcPr>
            <w:tcW w:w="1143" w:type="dxa"/>
            <w:vAlign w:val="center"/>
          </w:tcPr>
          <w:p w:rsidR="00AA059C" w:rsidRDefault="00A240CB">
            <w:pPr>
              <w:widowControl/>
              <w:jc w:val="center"/>
              <w:rPr>
                <w:rFonts w:ascii="方正黑体_GBK" w:eastAsia="方正黑体_GBK" w:hAnsi="宋体"/>
                <w:sz w:val="24"/>
                <w:szCs w:val="24"/>
              </w:rPr>
            </w:pPr>
            <w:r>
              <w:rPr>
                <w:rFonts w:ascii="方正黑体_GBK" w:eastAsia="方正黑体_GBK" w:hAnsi="宋体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AA059C" w:rsidRDefault="00A240CB">
            <w:pPr>
              <w:widowControl/>
              <w:jc w:val="center"/>
              <w:rPr>
                <w:rFonts w:ascii="方正黑体_GBK" w:eastAsia="方正黑体_GBK" w:hAnsi="宋体"/>
                <w:sz w:val="24"/>
                <w:szCs w:val="24"/>
              </w:rPr>
            </w:pPr>
            <w:r>
              <w:rPr>
                <w:rFonts w:ascii="方正黑体_GBK" w:eastAsia="方正黑体_GBK" w:hAnsi="宋体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AA059C" w:rsidRDefault="00A240CB">
            <w:pPr>
              <w:widowControl/>
              <w:jc w:val="center"/>
              <w:rPr>
                <w:rFonts w:ascii="方正黑体_GBK" w:eastAsia="方正黑体_GBK" w:hAnsi="宋体"/>
                <w:sz w:val="24"/>
                <w:szCs w:val="24"/>
              </w:rPr>
            </w:pPr>
            <w:r>
              <w:rPr>
                <w:rFonts w:ascii="方正黑体_GBK" w:eastAsia="方正黑体_GBK" w:hAnsi="宋体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vAlign w:val="center"/>
          </w:tcPr>
          <w:p w:rsidR="00AA059C" w:rsidRDefault="00A240CB">
            <w:pPr>
              <w:widowControl/>
              <w:jc w:val="center"/>
              <w:rPr>
                <w:rFonts w:ascii="方正黑体_GBK" w:eastAsia="方正黑体_GBK" w:hAnsi="宋体"/>
                <w:sz w:val="24"/>
                <w:szCs w:val="24"/>
              </w:rPr>
            </w:pPr>
            <w:r>
              <w:rPr>
                <w:rFonts w:ascii="方正黑体_GBK" w:eastAsia="方正黑体_GBK" w:hAnsi="宋体" w:hint="eastAsia"/>
                <w:sz w:val="24"/>
                <w:szCs w:val="24"/>
              </w:rPr>
              <w:t>生源地</w:t>
            </w:r>
          </w:p>
        </w:tc>
        <w:tc>
          <w:tcPr>
            <w:tcW w:w="1550" w:type="dxa"/>
            <w:vAlign w:val="center"/>
          </w:tcPr>
          <w:p w:rsidR="00AA059C" w:rsidRDefault="00A240CB">
            <w:pPr>
              <w:widowControl/>
              <w:jc w:val="center"/>
              <w:rPr>
                <w:rFonts w:ascii="方正黑体_GBK" w:eastAsia="方正黑体_GBK" w:hAnsi="宋体"/>
                <w:sz w:val="24"/>
                <w:szCs w:val="24"/>
              </w:rPr>
            </w:pPr>
            <w:r>
              <w:rPr>
                <w:rFonts w:ascii="方正黑体_GBK" w:eastAsia="方正黑体_GBK" w:hAnsi="宋体" w:hint="eastAsia"/>
                <w:sz w:val="24"/>
                <w:szCs w:val="24"/>
              </w:rPr>
              <w:t>手机号</w:t>
            </w:r>
          </w:p>
        </w:tc>
        <w:tc>
          <w:tcPr>
            <w:tcW w:w="1550" w:type="dxa"/>
          </w:tcPr>
          <w:p w:rsidR="00AA059C" w:rsidRDefault="00A240CB">
            <w:pPr>
              <w:widowControl/>
              <w:jc w:val="center"/>
              <w:rPr>
                <w:rFonts w:ascii="方正黑体_GBK" w:eastAsia="方正黑体_GBK" w:hAnsi="宋体"/>
                <w:sz w:val="24"/>
                <w:szCs w:val="24"/>
              </w:rPr>
            </w:pPr>
            <w:r>
              <w:rPr>
                <w:rFonts w:ascii="方正黑体_GBK" w:eastAsia="方正黑体_GBK" w:hAnsi="宋体" w:hint="eastAsia"/>
                <w:sz w:val="24"/>
                <w:szCs w:val="24"/>
              </w:rPr>
              <w:t>困难类型</w:t>
            </w:r>
          </w:p>
        </w:tc>
        <w:tc>
          <w:tcPr>
            <w:tcW w:w="3118" w:type="dxa"/>
            <w:vAlign w:val="center"/>
          </w:tcPr>
          <w:p w:rsidR="00AA059C" w:rsidRDefault="00A240CB">
            <w:pPr>
              <w:widowControl/>
              <w:jc w:val="center"/>
              <w:rPr>
                <w:rFonts w:ascii="方正黑体_GBK" w:eastAsia="方正黑体_GBK" w:hAnsi="宋体"/>
                <w:sz w:val="24"/>
                <w:szCs w:val="24"/>
              </w:rPr>
            </w:pPr>
            <w:r>
              <w:rPr>
                <w:rFonts w:ascii="方正黑体_GBK" w:eastAsia="方正黑体_GBK" w:hAnsi="宋体" w:hint="eastAsia"/>
                <w:sz w:val="24"/>
                <w:szCs w:val="24"/>
              </w:rPr>
              <w:t>求职意愿</w:t>
            </w:r>
          </w:p>
        </w:tc>
      </w:tr>
      <w:tr w:rsidR="00AA059C">
        <w:trPr>
          <w:trHeight w:val="510"/>
          <w:jc w:val="center"/>
        </w:trPr>
        <w:tc>
          <w:tcPr>
            <w:tcW w:w="836" w:type="dxa"/>
            <w:vAlign w:val="center"/>
          </w:tcPr>
          <w:p w:rsidR="00AA059C" w:rsidRDefault="00A240C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1</w:t>
            </w:r>
          </w:p>
        </w:tc>
        <w:tc>
          <w:tcPr>
            <w:tcW w:w="1701" w:type="dxa"/>
            <w:vAlign w:val="center"/>
          </w:tcPr>
          <w:p w:rsidR="00AA059C" w:rsidRDefault="00AA059C"/>
        </w:tc>
        <w:tc>
          <w:tcPr>
            <w:tcW w:w="1843" w:type="dxa"/>
            <w:vAlign w:val="center"/>
          </w:tcPr>
          <w:p w:rsidR="00AA059C" w:rsidRDefault="00AA059C"/>
        </w:tc>
        <w:tc>
          <w:tcPr>
            <w:tcW w:w="1143" w:type="dxa"/>
          </w:tcPr>
          <w:p w:rsidR="00AA059C" w:rsidRDefault="00AA059C"/>
        </w:tc>
        <w:tc>
          <w:tcPr>
            <w:tcW w:w="1143" w:type="dxa"/>
            <w:vAlign w:val="center"/>
          </w:tcPr>
          <w:p w:rsidR="00AA059C" w:rsidRDefault="00AA059C"/>
        </w:tc>
        <w:tc>
          <w:tcPr>
            <w:tcW w:w="992" w:type="dxa"/>
            <w:vAlign w:val="center"/>
          </w:tcPr>
          <w:p w:rsidR="00AA059C" w:rsidRDefault="00AA059C"/>
        </w:tc>
        <w:tc>
          <w:tcPr>
            <w:tcW w:w="992" w:type="dxa"/>
            <w:vAlign w:val="center"/>
          </w:tcPr>
          <w:p w:rsidR="00AA059C" w:rsidRDefault="00AA059C"/>
        </w:tc>
        <w:tc>
          <w:tcPr>
            <w:tcW w:w="993" w:type="dxa"/>
            <w:vAlign w:val="center"/>
          </w:tcPr>
          <w:p w:rsidR="00AA059C" w:rsidRDefault="00AA059C"/>
        </w:tc>
        <w:tc>
          <w:tcPr>
            <w:tcW w:w="1550" w:type="dxa"/>
            <w:vAlign w:val="center"/>
          </w:tcPr>
          <w:p w:rsidR="00AA059C" w:rsidRDefault="00AA059C"/>
        </w:tc>
        <w:tc>
          <w:tcPr>
            <w:tcW w:w="1550" w:type="dxa"/>
          </w:tcPr>
          <w:p w:rsidR="00AA059C" w:rsidRDefault="00AA059C"/>
        </w:tc>
        <w:tc>
          <w:tcPr>
            <w:tcW w:w="3118" w:type="dxa"/>
            <w:vAlign w:val="center"/>
          </w:tcPr>
          <w:p w:rsidR="00AA059C" w:rsidRDefault="00AA059C"/>
        </w:tc>
      </w:tr>
      <w:tr w:rsidR="00AA059C">
        <w:trPr>
          <w:trHeight w:val="510"/>
          <w:jc w:val="center"/>
        </w:trPr>
        <w:tc>
          <w:tcPr>
            <w:tcW w:w="836" w:type="dxa"/>
            <w:vAlign w:val="center"/>
          </w:tcPr>
          <w:p w:rsidR="00AA059C" w:rsidRDefault="00A240C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2</w:t>
            </w:r>
          </w:p>
        </w:tc>
        <w:tc>
          <w:tcPr>
            <w:tcW w:w="1701" w:type="dxa"/>
            <w:vAlign w:val="center"/>
          </w:tcPr>
          <w:p w:rsidR="00AA059C" w:rsidRDefault="00AA059C"/>
        </w:tc>
        <w:tc>
          <w:tcPr>
            <w:tcW w:w="1843" w:type="dxa"/>
            <w:vAlign w:val="center"/>
          </w:tcPr>
          <w:p w:rsidR="00AA059C" w:rsidRDefault="00AA059C"/>
        </w:tc>
        <w:tc>
          <w:tcPr>
            <w:tcW w:w="1143" w:type="dxa"/>
          </w:tcPr>
          <w:p w:rsidR="00AA059C" w:rsidRDefault="00AA059C"/>
        </w:tc>
        <w:tc>
          <w:tcPr>
            <w:tcW w:w="1143" w:type="dxa"/>
            <w:vAlign w:val="center"/>
          </w:tcPr>
          <w:p w:rsidR="00AA059C" w:rsidRDefault="00AA059C"/>
        </w:tc>
        <w:tc>
          <w:tcPr>
            <w:tcW w:w="992" w:type="dxa"/>
            <w:vAlign w:val="center"/>
          </w:tcPr>
          <w:p w:rsidR="00AA059C" w:rsidRDefault="00AA059C"/>
        </w:tc>
        <w:tc>
          <w:tcPr>
            <w:tcW w:w="992" w:type="dxa"/>
            <w:vAlign w:val="center"/>
          </w:tcPr>
          <w:p w:rsidR="00AA059C" w:rsidRDefault="00AA059C"/>
        </w:tc>
        <w:tc>
          <w:tcPr>
            <w:tcW w:w="993" w:type="dxa"/>
            <w:vAlign w:val="center"/>
          </w:tcPr>
          <w:p w:rsidR="00AA059C" w:rsidRDefault="00AA059C"/>
        </w:tc>
        <w:tc>
          <w:tcPr>
            <w:tcW w:w="1550" w:type="dxa"/>
            <w:vAlign w:val="center"/>
          </w:tcPr>
          <w:p w:rsidR="00AA059C" w:rsidRDefault="00AA059C"/>
        </w:tc>
        <w:tc>
          <w:tcPr>
            <w:tcW w:w="1550" w:type="dxa"/>
          </w:tcPr>
          <w:p w:rsidR="00AA059C" w:rsidRDefault="00AA059C"/>
        </w:tc>
        <w:tc>
          <w:tcPr>
            <w:tcW w:w="3118" w:type="dxa"/>
            <w:vAlign w:val="center"/>
          </w:tcPr>
          <w:p w:rsidR="00AA059C" w:rsidRDefault="00AA059C"/>
        </w:tc>
      </w:tr>
      <w:tr w:rsidR="00AA059C">
        <w:trPr>
          <w:trHeight w:val="510"/>
          <w:jc w:val="center"/>
        </w:trPr>
        <w:tc>
          <w:tcPr>
            <w:tcW w:w="836" w:type="dxa"/>
            <w:vAlign w:val="center"/>
          </w:tcPr>
          <w:p w:rsidR="00AA059C" w:rsidRDefault="00A240C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3</w:t>
            </w:r>
          </w:p>
        </w:tc>
        <w:tc>
          <w:tcPr>
            <w:tcW w:w="1701" w:type="dxa"/>
            <w:vAlign w:val="center"/>
          </w:tcPr>
          <w:p w:rsidR="00AA059C" w:rsidRDefault="00AA059C"/>
        </w:tc>
        <w:tc>
          <w:tcPr>
            <w:tcW w:w="1843" w:type="dxa"/>
            <w:vAlign w:val="center"/>
          </w:tcPr>
          <w:p w:rsidR="00AA059C" w:rsidRDefault="00AA059C"/>
        </w:tc>
        <w:tc>
          <w:tcPr>
            <w:tcW w:w="1143" w:type="dxa"/>
          </w:tcPr>
          <w:p w:rsidR="00AA059C" w:rsidRDefault="00AA059C"/>
        </w:tc>
        <w:tc>
          <w:tcPr>
            <w:tcW w:w="1143" w:type="dxa"/>
            <w:vAlign w:val="center"/>
          </w:tcPr>
          <w:p w:rsidR="00AA059C" w:rsidRDefault="00AA059C"/>
        </w:tc>
        <w:tc>
          <w:tcPr>
            <w:tcW w:w="992" w:type="dxa"/>
            <w:vAlign w:val="center"/>
          </w:tcPr>
          <w:p w:rsidR="00AA059C" w:rsidRDefault="00AA059C"/>
        </w:tc>
        <w:tc>
          <w:tcPr>
            <w:tcW w:w="992" w:type="dxa"/>
            <w:vAlign w:val="center"/>
          </w:tcPr>
          <w:p w:rsidR="00AA059C" w:rsidRDefault="00AA059C"/>
        </w:tc>
        <w:tc>
          <w:tcPr>
            <w:tcW w:w="993" w:type="dxa"/>
            <w:vAlign w:val="center"/>
          </w:tcPr>
          <w:p w:rsidR="00AA059C" w:rsidRDefault="00AA059C"/>
        </w:tc>
        <w:tc>
          <w:tcPr>
            <w:tcW w:w="1550" w:type="dxa"/>
            <w:vAlign w:val="center"/>
          </w:tcPr>
          <w:p w:rsidR="00AA059C" w:rsidRDefault="00AA059C"/>
        </w:tc>
        <w:tc>
          <w:tcPr>
            <w:tcW w:w="1550" w:type="dxa"/>
          </w:tcPr>
          <w:p w:rsidR="00AA059C" w:rsidRDefault="00AA059C"/>
        </w:tc>
        <w:tc>
          <w:tcPr>
            <w:tcW w:w="3118" w:type="dxa"/>
            <w:vAlign w:val="center"/>
          </w:tcPr>
          <w:p w:rsidR="00AA059C" w:rsidRDefault="00AA059C"/>
        </w:tc>
      </w:tr>
      <w:tr w:rsidR="00AA059C">
        <w:trPr>
          <w:trHeight w:val="510"/>
          <w:jc w:val="center"/>
        </w:trPr>
        <w:tc>
          <w:tcPr>
            <w:tcW w:w="836" w:type="dxa"/>
            <w:vAlign w:val="center"/>
          </w:tcPr>
          <w:p w:rsidR="00AA059C" w:rsidRDefault="00A240C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4</w:t>
            </w:r>
          </w:p>
        </w:tc>
        <w:tc>
          <w:tcPr>
            <w:tcW w:w="1701" w:type="dxa"/>
            <w:vAlign w:val="center"/>
          </w:tcPr>
          <w:p w:rsidR="00AA059C" w:rsidRDefault="00AA059C"/>
        </w:tc>
        <w:tc>
          <w:tcPr>
            <w:tcW w:w="1843" w:type="dxa"/>
            <w:vAlign w:val="center"/>
          </w:tcPr>
          <w:p w:rsidR="00AA059C" w:rsidRDefault="00AA059C"/>
        </w:tc>
        <w:tc>
          <w:tcPr>
            <w:tcW w:w="1143" w:type="dxa"/>
          </w:tcPr>
          <w:p w:rsidR="00AA059C" w:rsidRDefault="00AA059C"/>
        </w:tc>
        <w:tc>
          <w:tcPr>
            <w:tcW w:w="1143" w:type="dxa"/>
            <w:vAlign w:val="center"/>
          </w:tcPr>
          <w:p w:rsidR="00AA059C" w:rsidRDefault="00AA059C"/>
        </w:tc>
        <w:tc>
          <w:tcPr>
            <w:tcW w:w="992" w:type="dxa"/>
            <w:vAlign w:val="center"/>
          </w:tcPr>
          <w:p w:rsidR="00AA059C" w:rsidRDefault="00AA059C"/>
        </w:tc>
        <w:tc>
          <w:tcPr>
            <w:tcW w:w="992" w:type="dxa"/>
            <w:vAlign w:val="center"/>
          </w:tcPr>
          <w:p w:rsidR="00AA059C" w:rsidRDefault="00AA059C"/>
        </w:tc>
        <w:tc>
          <w:tcPr>
            <w:tcW w:w="993" w:type="dxa"/>
            <w:vAlign w:val="center"/>
          </w:tcPr>
          <w:p w:rsidR="00AA059C" w:rsidRDefault="00AA059C"/>
        </w:tc>
        <w:tc>
          <w:tcPr>
            <w:tcW w:w="1550" w:type="dxa"/>
            <w:vAlign w:val="center"/>
          </w:tcPr>
          <w:p w:rsidR="00AA059C" w:rsidRDefault="00AA059C"/>
        </w:tc>
        <w:tc>
          <w:tcPr>
            <w:tcW w:w="1550" w:type="dxa"/>
          </w:tcPr>
          <w:p w:rsidR="00AA059C" w:rsidRDefault="00AA059C"/>
        </w:tc>
        <w:tc>
          <w:tcPr>
            <w:tcW w:w="3118" w:type="dxa"/>
            <w:vAlign w:val="center"/>
          </w:tcPr>
          <w:p w:rsidR="00AA059C" w:rsidRDefault="00AA059C"/>
        </w:tc>
      </w:tr>
      <w:tr w:rsidR="00AA059C">
        <w:trPr>
          <w:trHeight w:val="510"/>
          <w:jc w:val="center"/>
        </w:trPr>
        <w:tc>
          <w:tcPr>
            <w:tcW w:w="836" w:type="dxa"/>
            <w:vAlign w:val="center"/>
          </w:tcPr>
          <w:p w:rsidR="00AA059C" w:rsidRDefault="00A240C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5</w:t>
            </w:r>
          </w:p>
        </w:tc>
        <w:tc>
          <w:tcPr>
            <w:tcW w:w="1701" w:type="dxa"/>
            <w:vAlign w:val="center"/>
          </w:tcPr>
          <w:p w:rsidR="00AA059C" w:rsidRDefault="00AA059C"/>
        </w:tc>
        <w:tc>
          <w:tcPr>
            <w:tcW w:w="1843" w:type="dxa"/>
            <w:vAlign w:val="center"/>
          </w:tcPr>
          <w:p w:rsidR="00AA059C" w:rsidRDefault="00AA059C"/>
        </w:tc>
        <w:tc>
          <w:tcPr>
            <w:tcW w:w="1143" w:type="dxa"/>
          </w:tcPr>
          <w:p w:rsidR="00AA059C" w:rsidRDefault="00AA059C"/>
        </w:tc>
        <w:tc>
          <w:tcPr>
            <w:tcW w:w="1143" w:type="dxa"/>
            <w:vAlign w:val="center"/>
          </w:tcPr>
          <w:p w:rsidR="00AA059C" w:rsidRDefault="00AA059C"/>
        </w:tc>
        <w:tc>
          <w:tcPr>
            <w:tcW w:w="992" w:type="dxa"/>
            <w:vAlign w:val="center"/>
          </w:tcPr>
          <w:p w:rsidR="00AA059C" w:rsidRDefault="00AA059C"/>
        </w:tc>
        <w:tc>
          <w:tcPr>
            <w:tcW w:w="992" w:type="dxa"/>
            <w:vAlign w:val="center"/>
          </w:tcPr>
          <w:p w:rsidR="00AA059C" w:rsidRDefault="00AA059C"/>
        </w:tc>
        <w:tc>
          <w:tcPr>
            <w:tcW w:w="993" w:type="dxa"/>
            <w:vAlign w:val="center"/>
          </w:tcPr>
          <w:p w:rsidR="00AA059C" w:rsidRDefault="00AA059C"/>
        </w:tc>
        <w:tc>
          <w:tcPr>
            <w:tcW w:w="1550" w:type="dxa"/>
            <w:vAlign w:val="center"/>
          </w:tcPr>
          <w:p w:rsidR="00AA059C" w:rsidRDefault="00AA059C"/>
        </w:tc>
        <w:tc>
          <w:tcPr>
            <w:tcW w:w="1550" w:type="dxa"/>
          </w:tcPr>
          <w:p w:rsidR="00AA059C" w:rsidRDefault="00AA059C"/>
        </w:tc>
        <w:tc>
          <w:tcPr>
            <w:tcW w:w="3118" w:type="dxa"/>
            <w:vAlign w:val="center"/>
          </w:tcPr>
          <w:p w:rsidR="00AA059C" w:rsidRDefault="00AA059C"/>
        </w:tc>
      </w:tr>
      <w:tr w:rsidR="00AA059C">
        <w:trPr>
          <w:trHeight w:val="510"/>
          <w:jc w:val="center"/>
        </w:trPr>
        <w:tc>
          <w:tcPr>
            <w:tcW w:w="836" w:type="dxa"/>
            <w:vAlign w:val="center"/>
          </w:tcPr>
          <w:p w:rsidR="00AA059C" w:rsidRDefault="00A240C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6</w:t>
            </w:r>
          </w:p>
        </w:tc>
        <w:tc>
          <w:tcPr>
            <w:tcW w:w="1701" w:type="dxa"/>
            <w:vAlign w:val="center"/>
          </w:tcPr>
          <w:p w:rsidR="00AA059C" w:rsidRDefault="00AA059C"/>
        </w:tc>
        <w:tc>
          <w:tcPr>
            <w:tcW w:w="1843" w:type="dxa"/>
            <w:vAlign w:val="center"/>
          </w:tcPr>
          <w:p w:rsidR="00AA059C" w:rsidRDefault="00AA059C"/>
        </w:tc>
        <w:tc>
          <w:tcPr>
            <w:tcW w:w="1143" w:type="dxa"/>
          </w:tcPr>
          <w:p w:rsidR="00AA059C" w:rsidRDefault="00AA059C"/>
        </w:tc>
        <w:tc>
          <w:tcPr>
            <w:tcW w:w="1143" w:type="dxa"/>
            <w:vAlign w:val="center"/>
          </w:tcPr>
          <w:p w:rsidR="00AA059C" w:rsidRDefault="00AA059C"/>
        </w:tc>
        <w:tc>
          <w:tcPr>
            <w:tcW w:w="992" w:type="dxa"/>
            <w:vAlign w:val="center"/>
          </w:tcPr>
          <w:p w:rsidR="00AA059C" w:rsidRDefault="00AA059C"/>
        </w:tc>
        <w:tc>
          <w:tcPr>
            <w:tcW w:w="992" w:type="dxa"/>
            <w:vAlign w:val="center"/>
          </w:tcPr>
          <w:p w:rsidR="00AA059C" w:rsidRDefault="00AA059C"/>
        </w:tc>
        <w:tc>
          <w:tcPr>
            <w:tcW w:w="993" w:type="dxa"/>
            <w:vAlign w:val="center"/>
          </w:tcPr>
          <w:p w:rsidR="00AA059C" w:rsidRDefault="00AA059C"/>
        </w:tc>
        <w:tc>
          <w:tcPr>
            <w:tcW w:w="1550" w:type="dxa"/>
            <w:vAlign w:val="center"/>
          </w:tcPr>
          <w:p w:rsidR="00AA059C" w:rsidRDefault="00AA059C"/>
        </w:tc>
        <w:tc>
          <w:tcPr>
            <w:tcW w:w="1550" w:type="dxa"/>
          </w:tcPr>
          <w:p w:rsidR="00AA059C" w:rsidRDefault="00AA059C"/>
        </w:tc>
        <w:tc>
          <w:tcPr>
            <w:tcW w:w="3118" w:type="dxa"/>
            <w:vAlign w:val="center"/>
          </w:tcPr>
          <w:p w:rsidR="00AA059C" w:rsidRDefault="00AA059C"/>
        </w:tc>
      </w:tr>
      <w:tr w:rsidR="00AA059C">
        <w:trPr>
          <w:trHeight w:val="510"/>
          <w:jc w:val="center"/>
        </w:trPr>
        <w:tc>
          <w:tcPr>
            <w:tcW w:w="836" w:type="dxa"/>
            <w:vAlign w:val="center"/>
          </w:tcPr>
          <w:p w:rsidR="00AA059C" w:rsidRDefault="00A240C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7</w:t>
            </w:r>
          </w:p>
        </w:tc>
        <w:tc>
          <w:tcPr>
            <w:tcW w:w="1701" w:type="dxa"/>
            <w:vAlign w:val="center"/>
          </w:tcPr>
          <w:p w:rsidR="00AA059C" w:rsidRDefault="00AA059C"/>
        </w:tc>
        <w:tc>
          <w:tcPr>
            <w:tcW w:w="1843" w:type="dxa"/>
            <w:vAlign w:val="center"/>
          </w:tcPr>
          <w:p w:rsidR="00AA059C" w:rsidRDefault="00AA059C"/>
        </w:tc>
        <w:tc>
          <w:tcPr>
            <w:tcW w:w="1143" w:type="dxa"/>
          </w:tcPr>
          <w:p w:rsidR="00AA059C" w:rsidRDefault="00AA059C"/>
        </w:tc>
        <w:tc>
          <w:tcPr>
            <w:tcW w:w="1143" w:type="dxa"/>
            <w:vAlign w:val="center"/>
          </w:tcPr>
          <w:p w:rsidR="00AA059C" w:rsidRDefault="00AA059C"/>
        </w:tc>
        <w:tc>
          <w:tcPr>
            <w:tcW w:w="992" w:type="dxa"/>
            <w:vAlign w:val="center"/>
          </w:tcPr>
          <w:p w:rsidR="00AA059C" w:rsidRDefault="00AA059C"/>
        </w:tc>
        <w:tc>
          <w:tcPr>
            <w:tcW w:w="992" w:type="dxa"/>
            <w:vAlign w:val="center"/>
          </w:tcPr>
          <w:p w:rsidR="00AA059C" w:rsidRDefault="00AA059C"/>
        </w:tc>
        <w:tc>
          <w:tcPr>
            <w:tcW w:w="993" w:type="dxa"/>
            <w:vAlign w:val="center"/>
          </w:tcPr>
          <w:p w:rsidR="00AA059C" w:rsidRDefault="00AA059C"/>
        </w:tc>
        <w:tc>
          <w:tcPr>
            <w:tcW w:w="1550" w:type="dxa"/>
            <w:vAlign w:val="center"/>
          </w:tcPr>
          <w:p w:rsidR="00AA059C" w:rsidRDefault="00AA059C"/>
        </w:tc>
        <w:tc>
          <w:tcPr>
            <w:tcW w:w="1550" w:type="dxa"/>
          </w:tcPr>
          <w:p w:rsidR="00AA059C" w:rsidRDefault="00AA059C"/>
        </w:tc>
        <w:tc>
          <w:tcPr>
            <w:tcW w:w="3118" w:type="dxa"/>
            <w:vAlign w:val="center"/>
          </w:tcPr>
          <w:p w:rsidR="00AA059C" w:rsidRDefault="00AA059C"/>
        </w:tc>
      </w:tr>
      <w:tr w:rsidR="00AA059C">
        <w:trPr>
          <w:trHeight w:val="510"/>
          <w:jc w:val="center"/>
        </w:trPr>
        <w:tc>
          <w:tcPr>
            <w:tcW w:w="836" w:type="dxa"/>
            <w:vAlign w:val="center"/>
          </w:tcPr>
          <w:p w:rsidR="00AA059C" w:rsidRDefault="00A240C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8</w:t>
            </w:r>
          </w:p>
        </w:tc>
        <w:tc>
          <w:tcPr>
            <w:tcW w:w="1701" w:type="dxa"/>
            <w:vAlign w:val="center"/>
          </w:tcPr>
          <w:p w:rsidR="00AA059C" w:rsidRDefault="00AA059C"/>
        </w:tc>
        <w:tc>
          <w:tcPr>
            <w:tcW w:w="1843" w:type="dxa"/>
            <w:vAlign w:val="center"/>
          </w:tcPr>
          <w:p w:rsidR="00AA059C" w:rsidRDefault="00AA059C"/>
        </w:tc>
        <w:tc>
          <w:tcPr>
            <w:tcW w:w="1143" w:type="dxa"/>
          </w:tcPr>
          <w:p w:rsidR="00AA059C" w:rsidRDefault="00AA059C"/>
        </w:tc>
        <w:tc>
          <w:tcPr>
            <w:tcW w:w="1143" w:type="dxa"/>
            <w:vAlign w:val="center"/>
          </w:tcPr>
          <w:p w:rsidR="00AA059C" w:rsidRDefault="00AA059C"/>
        </w:tc>
        <w:tc>
          <w:tcPr>
            <w:tcW w:w="992" w:type="dxa"/>
            <w:vAlign w:val="center"/>
          </w:tcPr>
          <w:p w:rsidR="00AA059C" w:rsidRDefault="00AA059C"/>
        </w:tc>
        <w:tc>
          <w:tcPr>
            <w:tcW w:w="992" w:type="dxa"/>
            <w:vAlign w:val="center"/>
          </w:tcPr>
          <w:p w:rsidR="00AA059C" w:rsidRDefault="00AA059C"/>
        </w:tc>
        <w:tc>
          <w:tcPr>
            <w:tcW w:w="993" w:type="dxa"/>
            <w:vAlign w:val="center"/>
          </w:tcPr>
          <w:p w:rsidR="00AA059C" w:rsidRDefault="00AA059C"/>
        </w:tc>
        <w:tc>
          <w:tcPr>
            <w:tcW w:w="1550" w:type="dxa"/>
            <w:vAlign w:val="center"/>
          </w:tcPr>
          <w:p w:rsidR="00AA059C" w:rsidRDefault="00AA059C"/>
        </w:tc>
        <w:tc>
          <w:tcPr>
            <w:tcW w:w="1550" w:type="dxa"/>
          </w:tcPr>
          <w:p w:rsidR="00AA059C" w:rsidRDefault="00AA059C"/>
        </w:tc>
        <w:tc>
          <w:tcPr>
            <w:tcW w:w="3118" w:type="dxa"/>
            <w:vAlign w:val="center"/>
          </w:tcPr>
          <w:p w:rsidR="00AA059C" w:rsidRDefault="00AA059C"/>
        </w:tc>
      </w:tr>
      <w:tr w:rsidR="00AA059C">
        <w:trPr>
          <w:trHeight w:val="510"/>
          <w:jc w:val="center"/>
        </w:trPr>
        <w:tc>
          <w:tcPr>
            <w:tcW w:w="836" w:type="dxa"/>
            <w:vAlign w:val="center"/>
          </w:tcPr>
          <w:p w:rsidR="00AA059C" w:rsidRDefault="00A240C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9</w:t>
            </w:r>
          </w:p>
        </w:tc>
        <w:tc>
          <w:tcPr>
            <w:tcW w:w="1701" w:type="dxa"/>
            <w:vAlign w:val="center"/>
          </w:tcPr>
          <w:p w:rsidR="00AA059C" w:rsidRDefault="00AA059C"/>
        </w:tc>
        <w:tc>
          <w:tcPr>
            <w:tcW w:w="1843" w:type="dxa"/>
            <w:vAlign w:val="center"/>
          </w:tcPr>
          <w:p w:rsidR="00AA059C" w:rsidRDefault="00AA059C"/>
        </w:tc>
        <w:tc>
          <w:tcPr>
            <w:tcW w:w="1143" w:type="dxa"/>
          </w:tcPr>
          <w:p w:rsidR="00AA059C" w:rsidRDefault="00AA059C"/>
        </w:tc>
        <w:tc>
          <w:tcPr>
            <w:tcW w:w="1143" w:type="dxa"/>
            <w:vAlign w:val="center"/>
          </w:tcPr>
          <w:p w:rsidR="00AA059C" w:rsidRDefault="00AA059C"/>
        </w:tc>
        <w:tc>
          <w:tcPr>
            <w:tcW w:w="992" w:type="dxa"/>
            <w:vAlign w:val="center"/>
          </w:tcPr>
          <w:p w:rsidR="00AA059C" w:rsidRDefault="00AA059C"/>
        </w:tc>
        <w:tc>
          <w:tcPr>
            <w:tcW w:w="992" w:type="dxa"/>
            <w:vAlign w:val="center"/>
          </w:tcPr>
          <w:p w:rsidR="00AA059C" w:rsidRDefault="00AA059C"/>
        </w:tc>
        <w:tc>
          <w:tcPr>
            <w:tcW w:w="993" w:type="dxa"/>
            <w:vAlign w:val="center"/>
          </w:tcPr>
          <w:p w:rsidR="00AA059C" w:rsidRDefault="00AA059C"/>
        </w:tc>
        <w:tc>
          <w:tcPr>
            <w:tcW w:w="1550" w:type="dxa"/>
            <w:vAlign w:val="center"/>
          </w:tcPr>
          <w:p w:rsidR="00AA059C" w:rsidRDefault="00AA059C"/>
        </w:tc>
        <w:tc>
          <w:tcPr>
            <w:tcW w:w="1550" w:type="dxa"/>
          </w:tcPr>
          <w:p w:rsidR="00AA059C" w:rsidRDefault="00AA059C"/>
        </w:tc>
        <w:tc>
          <w:tcPr>
            <w:tcW w:w="3118" w:type="dxa"/>
            <w:vAlign w:val="center"/>
          </w:tcPr>
          <w:p w:rsidR="00AA059C" w:rsidRDefault="00AA059C"/>
        </w:tc>
      </w:tr>
      <w:tr w:rsidR="00AA059C">
        <w:trPr>
          <w:trHeight w:val="510"/>
          <w:jc w:val="center"/>
        </w:trPr>
        <w:tc>
          <w:tcPr>
            <w:tcW w:w="836" w:type="dxa"/>
            <w:vAlign w:val="center"/>
          </w:tcPr>
          <w:p w:rsidR="00AA059C" w:rsidRDefault="00A240C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AA059C" w:rsidRDefault="00AA059C"/>
        </w:tc>
        <w:tc>
          <w:tcPr>
            <w:tcW w:w="1843" w:type="dxa"/>
            <w:vAlign w:val="center"/>
          </w:tcPr>
          <w:p w:rsidR="00AA059C" w:rsidRDefault="00AA059C"/>
        </w:tc>
        <w:tc>
          <w:tcPr>
            <w:tcW w:w="1143" w:type="dxa"/>
          </w:tcPr>
          <w:p w:rsidR="00AA059C" w:rsidRDefault="00AA059C"/>
        </w:tc>
        <w:tc>
          <w:tcPr>
            <w:tcW w:w="1143" w:type="dxa"/>
            <w:vAlign w:val="center"/>
          </w:tcPr>
          <w:p w:rsidR="00AA059C" w:rsidRDefault="00AA059C"/>
        </w:tc>
        <w:tc>
          <w:tcPr>
            <w:tcW w:w="992" w:type="dxa"/>
            <w:vAlign w:val="center"/>
          </w:tcPr>
          <w:p w:rsidR="00AA059C" w:rsidRDefault="00AA059C"/>
        </w:tc>
        <w:tc>
          <w:tcPr>
            <w:tcW w:w="992" w:type="dxa"/>
            <w:vAlign w:val="center"/>
          </w:tcPr>
          <w:p w:rsidR="00AA059C" w:rsidRDefault="00AA059C"/>
        </w:tc>
        <w:tc>
          <w:tcPr>
            <w:tcW w:w="993" w:type="dxa"/>
            <w:vAlign w:val="center"/>
          </w:tcPr>
          <w:p w:rsidR="00AA059C" w:rsidRDefault="00AA059C"/>
        </w:tc>
        <w:tc>
          <w:tcPr>
            <w:tcW w:w="1550" w:type="dxa"/>
            <w:vAlign w:val="center"/>
          </w:tcPr>
          <w:p w:rsidR="00AA059C" w:rsidRDefault="00AA059C"/>
        </w:tc>
        <w:tc>
          <w:tcPr>
            <w:tcW w:w="1550" w:type="dxa"/>
          </w:tcPr>
          <w:p w:rsidR="00AA059C" w:rsidRDefault="00AA059C"/>
        </w:tc>
        <w:tc>
          <w:tcPr>
            <w:tcW w:w="3118" w:type="dxa"/>
            <w:vAlign w:val="center"/>
          </w:tcPr>
          <w:p w:rsidR="00AA059C" w:rsidRDefault="00AA059C"/>
        </w:tc>
      </w:tr>
    </w:tbl>
    <w:p w:rsidR="00AA059C" w:rsidRDefault="00AA059C">
      <w:pPr>
        <w:spacing w:line="500" w:lineRule="exact"/>
        <w:ind w:right="1280"/>
        <w:rPr>
          <w:rFonts w:ascii="Century" w:eastAsia="方正仿宋_GBK" w:hAnsi="Century"/>
          <w:sz w:val="32"/>
          <w:szCs w:val="32"/>
        </w:rPr>
        <w:sectPr w:rsidR="00AA059C">
          <w:headerReference w:type="default" r:id="rId9"/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AA059C" w:rsidRDefault="00AA059C" w:rsidP="00AA3F4E"/>
    <w:sectPr w:rsidR="00AA059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145" w:rsidRDefault="006D6145">
      <w:r>
        <w:separator/>
      </w:r>
    </w:p>
  </w:endnote>
  <w:endnote w:type="continuationSeparator" w:id="0">
    <w:p w:rsidR="006D6145" w:rsidRDefault="006D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145" w:rsidRDefault="006D6145">
      <w:r>
        <w:separator/>
      </w:r>
    </w:p>
  </w:footnote>
  <w:footnote w:type="continuationSeparator" w:id="0">
    <w:p w:rsidR="006D6145" w:rsidRDefault="006D6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59C" w:rsidRDefault="00AA059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3E"/>
    <w:rsid w:val="000741EF"/>
    <w:rsid w:val="001E692B"/>
    <w:rsid w:val="001F4E09"/>
    <w:rsid w:val="002E2195"/>
    <w:rsid w:val="004563A8"/>
    <w:rsid w:val="00546215"/>
    <w:rsid w:val="005F7093"/>
    <w:rsid w:val="006D6145"/>
    <w:rsid w:val="006D6421"/>
    <w:rsid w:val="00707707"/>
    <w:rsid w:val="00762941"/>
    <w:rsid w:val="007D7B3E"/>
    <w:rsid w:val="00870E25"/>
    <w:rsid w:val="008A6A60"/>
    <w:rsid w:val="00913507"/>
    <w:rsid w:val="009F0A3A"/>
    <w:rsid w:val="00A240CB"/>
    <w:rsid w:val="00A71C87"/>
    <w:rsid w:val="00AA059C"/>
    <w:rsid w:val="00AA1468"/>
    <w:rsid w:val="00AA2BAA"/>
    <w:rsid w:val="00AA3F4E"/>
    <w:rsid w:val="00AF1D66"/>
    <w:rsid w:val="00B1359F"/>
    <w:rsid w:val="00B269AC"/>
    <w:rsid w:val="00C526EA"/>
    <w:rsid w:val="00C87AF5"/>
    <w:rsid w:val="00D2093C"/>
    <w:rsid w:val="00DF5AFD"/>
    <w:rsid w:val="00E22059"/>
    <w:rsid w:val="00E62EC8"/>
    <w:rsid w:val="00EF4724"/>
    <w:rsid w:val="00F02FC9"/>
    <w:rsid w:val="019B2137"/>
    <w:rsid w:val="0230330C"/>
    <w:rsid w:val="02F04213"/>
    <w:rsid w:val="03671E6C"/>
    <w:rsid w:val="0390299B"/>
    <w:rsid w:val="041A16C6"/>
    <w:rsid w:val="0421139D"/>
    <w:rsid w:val="04A72DE4"/>
    <w:rsid w:val="054D7416"/>
    <w:rsid w:val="06FC4387"/>
    <w:rsid w:val="07A54E92"/>
    <w:rsid w:val="0C1F69D1"/>
    <w:rsid w:val="0D132945"/>
    <w:rsid w:val="0D4A0375"/>
    <w:rsid w:val="0FA67B5C"/>
    <w:rsid w:val="151F3690"/>
    <w:rsid w:val="15B51A44"/>
    <w:rsid w:val="168B0599"/>
    <w:rsid w:val="16B565E1"/>
    <w:rsid w:val="181C26BE"/>
    <w:rsid w:val="18B80705"/>
    <w:rsid w:val="19F56FF4"/>
    <w:rsid w:val="1ADD007E"/>
    <w:rsid w:val="1BDC75A1"/>
    <w:rsid w:val="1C6F6E4D"/>
    <w:rsid w:val="1C7D4431"/>
    <w:rsid w:val="1CC54BAE"/>
    <w:rsid w:val="1E234BC3"/>
    <w:rsid w:val="1EDB5ADA"/>
    <w:rsid w:val="2337715D"/>
    <w:rsid w:val="23CE1F96"/>
    <w:rsid w:val="243A1B3C"/>
    <w:rsid w:val="244B0BA3"/>
    <w:rsid w:val="24575C2A"/>
    <w:rsid w:val="25645E71"/>
    <w:rsid w:val="26A260ED"/>
    <w:rsid w:val="26D57E29"/>
    <w:rsid w:val="2739300A"/>
    <w:rsid w:val="29D17A8F"/>
    <w:rsid w:val="2AC31D90"/>
    <w:rsid w:val="2B360F8B"/>
    <w:rsid w:val="2B470FC3"/>
    <w:rsid w:val="2D1F7525"/>
    <w:rsid w:val="3005086F"/>
    <w:rsid w:val="308B2107"/>
    <w:rsid w:val="33F240F3"/>
    <w:rsid w:val="35A92E14"/>
    <w:rsid w:val="36D01D8A"/>
    <w:rsid w:val="38EE6CDE"/>
    <w:rsid w:val="3A533683"/>
    <w:rsid w:val="3BF53ED2"/>
    <w:rsid w:val="3C382FEF"/>
    <w:rsid w:val="3CFA04B5"/>
    <w:rsid w:val="3D4E59A0"/>
    <w:rsid w:val="3EB01521"/>
    <w:rsid w:val="3F864A57"/>
    <w:rsid w:val="3FC840FA"/>
    <w:rsid w:val="417E371F"/>
    <w:rsid w:val="47A91620"/>
    <w:rsid w:val="48C7366A"/>
    <w:rsid w:val="49AE4F0E"/>
    <w:rsid w:val="49DE031E"/>
    <w:rsid w:val="4AC05DCA"/>
    <w:rsid w:val="4ADC2BD5"/>
    <w:rsid w:val="4C11369B"/>
    <w:rsid w:val="4C9A040A"/>
    <w:rsid w:val="4CCB454E"/>
    <w:rsid w:val="4EB06040"/>
    <w:rsid w:val="50390C0B"/>
    <w:rsid w:val="51C32526"/>
    <w:rsid w:val="525F33D4"/>
    <w:rsid w:val="54250570"/>
    <w:rsid w:val="55FE49BC"/>
    <w:rsid w:val="565D4078"/>
    <w:rsid w:val="592C22B5"/>
    <w:rsid w:val="5A593D5B"/>
    <w:rsid w:val="5ABD1417"/>
    <w:rsid w:val="5DE0239B"/>
    <w:rsid w:val="5DF70677"/>
    <w:rsid w:val="5E7B18AF"/>
    <w:rsid w:val="5E842E37"/>
    <w:rsid w:val="5EF005F5"/>
    <w:rsid w:val="5F9A277B"/>
    <w:rsid w:val="61463793"/>
    <w:rsid w:val="61E55B29"/>
    <w:rsid w:val="623007AC"/>
    <w:rsid w:val="623A44CE"/>
    <w:rsid w:val="64397036"/>
    <w:rsid w:val="65115189"/>
    <w:rsid w:val="6639608B"/>
    <w:rsid w:val="663D51DA"/>
    <w:rsid w:val="68C5239A"/>
    <w:rsid w:val="68EE23BE"/>
    <w:rsid w:val="6B9E50C0"/>
    <w:rsid w:val="6CE15286"/>
    <w:rsid w:val="6D894BCC"/>
    <w:rsid w:val="73AC58D7"/>
    <w:rsid w:val="750E3FA9"/>
    <w:rsid w:val="78F42D12"/>
    <w:rsid w:val="797E2E89"/>
    <w:rsid w:val="7A974C51"/>
    <w:rsid w:val="7B7D7593"/>
    <w:rsid w:val="7DF10D36"/>
    <w:rsid w:val="7E991BCC"/>
    <w:rsid w:val="7FEA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25ABA76-8D6B-4268-BAE3-51617818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7">
    <w:name w:val="Hyperlink"/>
    <w:basedOn w:val="a0"/>
    <w:uiPriority w:val="99"/>
    <w:unhideWhenUsed/>
    <w:rsid w:val="00C87A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558;&#32479;&#35745;&#20449;&#24687;&#20110;8&#26376;23&#26085;18:00&#21069;&#25253;&#36865;&#33267;seutwzg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EBABE6-B13C-48E0-AB50-9B7C9B18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503</Characters>
  <Application>Microsoft Office Word</Application>
  <DocSecurity>0</DocSecurity>
  <Lines>4</Lines>
  <Paragraphs>1</Paragraphs>
  <ScaleCrop>false</ScaleCrop>
  <Company>Sky123.Org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叶菁</cp:lastModifiedBy>
  <cp:revision>9</cp:revision>
  <dcterms:created xsi:type="dcterms:W3CDTF">2016-08-19T07:16:00Z</dcterms:created>
  <dcterms:modified xsi:type="dcterms:W3CDTF">2016-08-22T02:22:00Z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