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1D12D" w14:textId="23598390" w:rsidR="00153C41" w:rsidRDefault="00000000">
      <w:pPr>
        <w:pStyle w:val="1"/>
        <w:jc w:val="center"/>
        <w:rPr>
          <w:b w:val="0"/>
          <w:color w:val="0000FF"/>
          <w:szCs w:val="21"/>
        </w:rPr>
      </w:pPr>
      <w:r>
        <w:rPr>
          <w:rStyle w:val="style11"/>
          <w:rFonts w:ascii="宋体" w:hAnsi="宋体" w:hint="eastAsia"/>
          <w:b/>
          <w:sz w:val="36"/>
          <w:szCs w:val="36"/>
        </w:rPr>
        <w:t>2022</w:t>
      </w:r>
      <w:r w:rsidR="006775D2">
        <w:rPr>
          <w:rStyle w:val="style11"/>
          <w:rFonts w:ascii="宋体" w:hAnsi="宋体"/>
          <w:b/>
          <w:sz w:val="36"/>
          <w:szCs w:val="36"/>
        </w:rPr>
        <w:t>-2023</w:t>
      </w:r>
      <w:r>
        <w:rPr>
          <w:rStyle w:val="style11"/>
          <w:rFonts w:ascii="宋体" w:hAnsi="宋体" w:hint="eastAsia"/>
          <w:b/>
          <w:sz w:val="36"/>
          <w:szCs w:val="36"/>
        </w:rPr>
        <w:t>年机械工程学院研究生学业奖学金评定细则</w:t>
      </w:r>
    </w:p>
    <w:p w14:paraId="360292D3" w14:textId="6A211748" w:rsidR="00153C41" w:rsidRDefault="00000000">
      <w:pPr>
        <w:ind w:firstLineChars="200" w:firstLine="560"/>
        <w:rPr>
          <w:rFonts w:ascii="宋体"/>
          <w:sz w:val="28"/>
          <w:szCs w:val="28"/>
        </w:rPr>
      </w:pPr>
      <w:r>
        <w:rPr>
          <w:rFonts w:ascii="宋体" w:hAnsi="宋体" w:hint="eastAsia"/>
          <w:sz w:val="28"/>
          <w:szCs w:val="28"/>
        </w:rPr>
        <w:t>为了使学业奖学金按照公平、公正和公开的原则评定，促进研究生素质的全面提高，依据</w:t>
      </w:r>
      <w:r w:rsidR="006775D2" w:rsidRPr="006775D2">
        <w:rPr>
          <w:rFonts w:ascii="宋体" w:hAnsi="宋体" w:hint="eastAsia"/>
          <w:sz w:val="28"/>
          <w:szCs w:val="28"/>
        </w:rPr>
        <w:t>《东南大学研究生学业奖学金管理暂行办法（修订）》（校发〔2020〕126号）文件要求</w:t>
      </w:r>
      <w:r>
        <w:rPr>
          <w:rFonts w:ascii="宋体" w:hAnsi="宋体" w:hint="eastAsia"/>
          <w:sz w:val="28"/>
          <w:szCs w:val="28"/>
        </w:rPr>
        <w:t>和学校相关文件要求</w:t>
      </w:r>
      <w:r>
        <w:rPr>
          <w:rFonts w:ascii="宋体"/>
          <w:sz w:val="28"/>
          <w:szCs w:val="28"/>
        </w:rPr>
        <w:t>,</w:t>
      </w:r>
      <w:r>
        <w:rPr>
          <w:rFonts w:ascii="宋体" w:hAnsi="宋体" w:hint="eastAsia"/>
          <w:sz w:val="28"/>
          <w:szCs w:val="28"/>
        </w:rPr>
        <w:t>制定本细则。</w:t>
      </w:r>
    </w:p>
    <w:p w14:paraId="1BC77C93" w14:textId="77777777" w:rsidR="00153C41" w:rsidRDefault="00000000">
      <w:pPr>
        <w:ind w:firstLineChars="200" w:firstLine="560"/>
        <w:rPr>
          <w:rFonts w:ascii="宋体"/>
          <w:sz w:val="28"/>
          <w:szCs w:val="28"/>
        </w:rPr>
      </w:pPr>
      <w:r>
        <w:rPr>
          <w:rFonts w:ascii="宋体" w:hAnsi="宋体"/>
          <w:sz w:val="28"/>
          <w:szCs w:val="28"/>
        </w:rPr>
        <w:t>1</w:t>
      </w:r>
      <w:r>
        <w:rPr>
          <w:rFonts w:ascii="宋体" w:hAnsi="宋体" w:hint="eastAsia"/>
          <w:sz w:val="28"/>
          <w:szCs w:val="28"/>
        </w:rPr>
        <w:t>、执行上述相关文件中的全部条款。</w:t>
      </w:r>
    </w:p>
    <w:p w14:paraId="4F02D7A9" w14:textId="77777777" w:rsidR="00153C41" w:rsidRDefault="00000000">
      <w:pPr>
        <w:ind w:firstLineChars="200" w:firstLine="560"/>
        <w:rPr>
          <w:rFonts w:ascii="宋体"/>
          <w:sz w:val="28"/>
          <w:szCs w:val="28"/>
        </w:rPr>
      </w:pPr>
      <w:r>
        <w:rPr>
          <w:rFonts w:ascii="宋体" w:hAnsi="宋体"/>
          <w:sz w:val="28"/>
          <w:szCs w:val="28"/>
        </w:rPr>
        <w:t>2</w:t>
      </w:r>
      <w:r>
        <w:rPr>
          <w:rFonts w:ascii="宋体" w:hAnsi="宋体" w:hint="eastAsia"/>
          <w:sz w:val="28"/>
          <w:szCs w:val="28"/>
        </w:rPr>
        <w:t>、评审规则</w:t>
      </w:r>
    </w:p>
    <w:p w14:paraId="3B185A71" w14:textId="630AAA9D" w:rsidR="00153C41" w:rsidRDefault="00000000">
      <w:pPr>
        <w:ind w:leftChars="100" w:left="210" w:firstLineChars="200" w:firstLine="560"/>
        <w:rPr>
          <w:rFonts w:ascii="宋体"/>
          <w:sz w:val="28"/>
          <w:szCs w:val="28"/>
        </w:rPr>
      </w:pPr>
      <w:r>
        <w:rPr>
          <w:rFonts w:ascii="宋体" w:hAnsi="宋体"/>
          <w:sz w:val="28"/>
          <w:szCs w:val="28"/>
        </w:rPr>
        <w:t>2.1</w:t>
      </w:r>
      <w:r>
        <w:rPr>
          <w:rFonts w:ascii="宋体" w:hAnsi="宋体" w:hint="eastAsia"/>
          <w:sz w:val="28"/>
          <w:szCs w:val="28"/>
        </w:rPr>
        <w:t xml:space="preserve"> 202</w:t>
      </w:r>
      <w:r w:rsidR="006775D2">
        <w:rPr>
          <w:rFonts w:ascii="宋体" w:hAnsi="宋体"/>
          <w:sz w:val="28"/>
          <w:szCs w:val="28"/>
        </w:rPr>
        <w:t>2</w:t>
      </w:r>
      <w:r>
        <w:rPr>
          <w:rFonts w:ascii="宋体" w:hAnsi="宋体" w:hint="eastAsia"/>
          <w:sz w:val="28"/>
          <w:szCs w:val="28"/>
        </w:rPr>
        <w:t>级免试入学的硕士研究生获得二等奖以上（包含二等奖）的学业奖，按照本科毕业学校类型、学位类型、本科学习情况排序。</w:t>
      </w:r>
    </w:p>
    <w:p w14:paraId="3052780B" w14:textId="587AE68B" w:rsidR="00153C41" w:rsidRDefault="00000000">
      <w:pPr>
        <w:ind w:leftChars="100" w:left="210" w:firstLineChars="200" w:firstLine="560"/>
        <w:rPr>
          <w:rFonts w:ascii="宋体"/>
          <w:sz w:val="28"/>
          <w:szCs w:val="28"/>
        </w:rPr>
      </w:pPr>
      <w:r>
        <w:rPr>
          <w:rFonts w:ascii="宋体" w:hAnsi="宋体"/>
          <w:sz w:val="28"/>
          <w:szCs w:val="28"/>
        </w:rPr>
        <w:t>2</w:t>
      </w:r>
      <w:r>
        <w:rPr>
          <w:rFonts w:ascii="宋体"/>
          <w:sz w:val="28"/>
          <w:szCs w:val="28"/>
        </w:rPr>
        <w:t>.</w:t>
      </w:r>
      <w:r>
        <w:rPr>
          <w:rFonts w:ascii="宋体" w:hAnsi="宋体"/>
          <w:sz w:val="28"/>
          <w:szCs w:val="28"/>
        </w:rPr>
        <w:t>2</w:t>
      </w:r>
      <w:r>
        <w:rPr>
          <w:rFonts w:ascii="宋体" w:hAnsi="宋体" w:hint="eastAsia"/>
          <w:sz w:val="28"/>
          <w:szCs w:val="28"/>
        </w:rPr>
        <w:t xml:space="preserve"> 202</w:t>
      </w:r>
      <w:r w:rsidR="006775D2">
        <w:rPr>
          <w:rFonts w:ascii="宋体" w:hAnsi="宋体"/>
          <w:sz w:val="28"/>
          <w:szCs w:val="28"/>
        </w:rPr>
        <w:t>2</w:t>
      </w:r>
      <w:r>
        <w:rPr>
          <w:rFonts w:ascii="宋体" w:hAnsi="宋体" w:hint="eastAsia"/>
          <w:sz w:val="28"/>
          <w:szCs w:val="28"/>
        </w:rPr>
        <w:t>级考研入学的硕士研究生按照复试录取时的总成绩</w:t>
      </w:r>
      <w:r>
        <w:rPr>
          <w:rFonts w:ascii="宋体" w:hAnsi="宋体"/>
          <w:sz w:val="28"/>
          <w:szCs w:val="28"/>
        </w:rPr>
        <w:t>(</w:t>
      </w:r>
      <w:r>
        <w:rPr>
          <w:rFonts w:ascii="宋体" w:hAnsi="宋体" w:hint="eastAsia"/>
          <w:sz w:val="28"/>
          <w:szCs w:val="28"/>
        </w:rPr>
        <w:t>即：初试笔试、复试笔试和复试面试的成绩加权求和</w:t>
      </w:r>
      <w:r>
        <w:rPr>
          <w:rFonts w:ascii="宋体" w:hAnsi="宋体"/>
          <w:sz w:val="28"/>
          <w:szCs w:val="28"/>
        </w:rPr>
        <w:t>)</w:t>
      </w:r>
      <w:r>
        <w:rPr>
          <w:rFonts w:ascii="宋体" w:hAnsi="宋体" w:hint="eastAsia"/>
          <w:sz w:val="28"/>
          <w:szCs w:val="28"/>
        </w:rPr>
        <w:t>的高低排序。</w:t>
      </w:r>
    </w:p>
    <w:p w14:paraId="66D4136A" w14:textId="462B6D42" w:rsidR="00153C41" w:rsidRDefault="00000000">
      <w:pPr>
        <w:ind w:leftChars="100" w:left="210" w:firstLineChars="200" w:firstLine="560"/>
        <w:rPr>
          <w:rFonts w:ascii="宋体"/>
          <w:sz w:val="28"/>
          <w:szCs w:val="28"/>
        </w:rPr>
      </w:pPr>
      <w:r>
        <w:rPr>
          <w:rFonts w:ascii="宋体" w:hAnsi="宋体"/>
          <w:sz w:val="28"/>
          <w:szCs w:val="28"/>
        </w:rPr>
        <w:t>2.3</w:t>
      </w:r>
      <w:r>
        <w:rPr>
          <w:rFonts w:ascii="宋体" w:hAnsi="宋体" w:hint="eastAsia"/>
          <w:sz w:val="28"/>
          <w:szCs w:val="28"/>
        </w:rPr>
        <w:t xml:space="preserve"> 202</w:t>
      </w:r>
      <w:r w:rsidR="006775D2">
        <w:rPr>
          <w:rFonts w:ascii="宋体" w:hAnsi="宋体"/>
          <w:sz w:val="28"/>
          <w:szCs w:val="28"/>
        </w:rPr>
        <w:t>2</w:t>
      </w:r>
      <w:r>
        <w:rPr>
          <w:rFonts w:ascii="宋体" w:hAnsi="宋体" w:hint="eastAsia"/>
          <w:sz w:val="28"/>
          <w:szCs w:val="28"/>
        </w:rPr>
        <w:t>级博士研究生享受新生奖学金，与学费等额。</w:t>
      </w:r>
    </w:p>
    <w:p w14:paraId="70F9A60B" w14:textId="65BA828A" w:rsidR="00153C41" w:rsidRDefault="00000000">
      <w:pPr>
        <w:ind w:leftChars="100" w:left="210" w:firstLineChars="200" w:firstLine="560"/>
        <w:rPr>
          <w:rFonts w:ascii="宋体" w:hAnsi="宋体"/>
          <w:sz w:val="28"/>
          <w:szCs w:val="28"/>
        </w:rPr>
      </w:pPr>
      <w:r>
        <w:rPr>
          <w:rFonts w:ascii="宋体" w:hAnsi="宋体"/>
          <w:sz w:val="28"/>
          <w:szCs w:val="28"/>
        </w:rPr>
        <w:t>2</w:t>
      </w:r>
      <w:r>
        <w:rPr>
          <w:rFonts w:ascii="宋体"/>
          <w:sz w:val="28"/>
          <w:szCs w:val="28"/>
        </w:rPr>
        <w:t>.</w:t>
      </w:r>
      <w:r>
        <w:rPr>
          <w:rFonts w:ascii="宋体" w:hAnsi="宋体"/>
          <w:sz w:val="28"/>
          <w:szCs w:val="28"/>
        </w:rPr>
        <w:t>4</w:t>
      </w:r>
      <w:r>
        <w:rPr>
          <w:rFonts w:ascii="宋体" w:hAnsi="宋体" w:hint="eastAsia"/>
          <w:sz w:val="28"/>
          <w:szCs w:val="28"/>
        </w:rPr>
        <w:t xml:space="preserve"> 202</w:t>
      </w:r>
      <w:r w:rsidR="006775D2">
        <w:rPr>
          <w:rFonts w:ascii="宋体" w:hAnsi="宋体"/>
          <w:sz w:val="28"/>
          <w:szCs w:val="28"/>
        </w:rPr>
        <w:t>1</w:t>
      </w:r>
      <w:r>
        <w:rPr>
          <w:rFonts w:ascii="宋体" w:hAnsi="宋体" w:hint="eastAsia"/>
          <w:sz w:val="28"/>
          <w:szCs w:val="28"/>
        </w:rPr>
        <w:t>级硕士研究生按照总成绩（总成绩=规格化成绩+科研分+素质分*5%）的高低排序。202</w:t>
      </w:r>
      <w:r w:rsidR="006775D2">
        <w:rPr>
          <w:rFonts w:ascii="宋体" w:hAnsi="宋体"/>
          <w:sz w:val="28"/>
          <w:szCs w:val="28"/>
        </w:rPr>
        <w:t>1</w:t>
      </w:r>
      <w:r>
        <w:rPr>
          <w:rFonts w:ascii="宋体" w:hAnsi="宋体" w:hint="eastAsia"/>
          <w:sz w:val="28"/>
          <w:szCs w:val="28"/>
        </w:rPr>
        <w:t>级蒙纳士的硕士研究生单独排名。提交成果的时间截止至202</w:t>
      </w:r>
      <w:r w:rsidR="006775D2">
        <w:rPr>
          <w:rFonts w:ascii="宋体" w:hAnsi="宋体"/>
          <w:sz w:val="28"/>
          <w:szCs w:val="28"/>
        </w:rPr>
        <w:t>2</w:t>
      </w:r>
      <w:r>
        <w:rPr>
          <w:rFonts w:ascii="宋体" w:hAnsi="宋体" w:hint="eastAsia"/>
          <w:sz w:val="28"/>
          <w:szCs w:val="28"/>
        </w:rPr>
        <w:t>年</w:t>
      </w:r>
      <w:r w:rsidR="006775D2">
        <w:rPr>
          <w:rFonts w:ascii="宋体" w:hAnsi="宋体"/>
          <w:sz w:val="28"/>
          <w:szCs w:val="28"/>
        </w:rPr>
        <w:t>8</w:t>
      </w:r>
      <w:r>
        <w:rPr>
          <w:rFonts w:ascii="宋体" w:hAnsi="宋体" w:hint="eastAsia"/>
          <w:sz w:val="28"/>
          <w:szCs w:val="28"/>
        </w:rPr>
        <w:t>月</w:t>
      </w:r>
      <w:r w:rsidR="00B831AA">
        <w:rPr>
          <w:rFonts w:ascii="宋体" w:hAnsi="宋体"/>
          <w:sz w:val="28"/>
          <w:szCs w:val="28"/>
        </w:rPr>
        <w:t>4</w:t>
      </w:r>
      <w:r>
        <w:rPr>
          <w:rFonts w:ascii="宋体" w:hAnsi="宋体" w:hint="eastAsia"/>
          <w:sz w:val="28"/>
          <w:szCs w:val="28"/>
        </w:rPr>
        <w:t>日。</w:t>
      </w:r>
    </w:p>
    <w:p w14:paraId="3463DA59" w14:textId="2CFAE553" w:rsidR="00153C41" w:rsidRDefault="00000000">
      <w:pPr>
        <w:ind w:leftChars="100" w:left="210" w:firstLineChars="200" w:firstLine="560"/>
        <w:rPr>
          <w:rFonts w:ascii="宋体" w:hAnsi="宋体"/>
          <w:sz w:val="28"/>
          <w:szCs w:val="28"/>
        </w:rPr>
      </w:pPr>
      <w:r>
        <w:rPr>
          <w:rFonts w:ascii="宋体" w:hAnsi="宋体" w:hint="eastAsia"/>
          <w:sz w:val="28"/>
          <w:szCs w:val="28"/>
        </w:rPr>
        <w:t>2.5 202</w:t>
      </w:r>
      <w:r w:rsidR="00360828">
        <w:rPr>
          <w:rFonts w:ascii="宋体" w:hAnsi="宋体"/>
          <w:sz w:val="28"/>
          <w:szCs w:val="28"/>
        </w:rPr>
        <w:t>1</w:t>
      </w:r>
      <w:r>
        <w:rPr>
          <w:rFonts w:ascii="宋体" w:hAnsi="宋体" w:hint="eastAsia"/>
          <w:sz w:val="28"/>
          <w:szCs w:val="28"/>
        </w:rPr>
        <w:t>级博士研究生按照总成绩（总成绩=规格化成绩+科研分+素质分*5%）的高低排序。春博</w:t>
      </w:r>
      <w:r w:rsidR="00B831AA">
        <w:rPr>
          <w:rFonts w:ascii="宋体" w:hAnsi="宋体" w:hint="eastAsia"/>
          <w:sz w:val="28"/>
          <w:szCs w:val="28"/>
        </w:rPr>
        <w:t>有效</w:t>
      </w:r>
      <w:r>
        <w:rPr>
          <w:rFonts w:ascii="宋体" w:hAnsi="宋体" w:hint="eastAsia"/>
          <w:sz w:val="28"/>
          <w:szCs w:val="28"/>
        </w:rPr>
        <w:t>成果的时间</w:t>
      </w:r>
      <w:r w:rsidR="00B33324">
        <w:rPr>
          <w:rFonts w:ascii="宋体" w:hAnsi="宋体" w:hint="eastAsia"/>
          <w:sz w:val="28"/>
          <w:szCs w:val="28"/>
        </w:rPr>
        <w:t>截止至</w:t>
      </w:r>
      <w:r w:rsidR="00B831AA">
        <w:rPr>
          <w:rFonts w:ascii="宋体" w:hAnsi="宋体"/>
          <w:sz w:val="28"/>
          <w:szCs w:val="28"/>
        </w:rPr>
        <w:t>2022</w:t>
      </w:r>
      <w:r w:rsidR="00B831AA">
        <w:rPr>
          <w:rFonts w:ascii="宋体" w:hAnsi="宋体" w:hint="eastAsia"/>
          <w:sz w:val="28"/>
          <w:szCs w:val="28"/>
        </w:rPr>
        <w:t>年</w:t>
      </w:r>
      <w:r w:rsidR="00B831AA">
        <w:rPr>
          <w:rFonts w:ascii="宋体" w:hAnsi="宋体"/>
          <w:sz w:val="28"/>
          <w:szCs w:val="28"/>
        </w:rPr>
        <w:t>2</w:t>
      </w:r>
      <w:r w:rsidR="00B831AA">
        <w:rPr>
          <w:rFonts w:ascii="宋体" w:hAnsi="宋体" w:hint="eastAsia"/>
          <w:sz w:val="28"/>
          <w:szCs w:val="28"/>
        </w:rPr>
        <w:t>月1</w:t>
      </w:r>
      <w:r w:rsidR="00B831AA">
        <w:rPr>
          <w:rFonts w:ascii="宋体" w:hAnsi="宋体"/>
          <w:sz w:val="28"/>
          <w:szCs w:val="28"/>
        </w:rPr>
        <w:t>3</w:t>
      </w:r>
      <w:r w:rsidR="00B831AA">
        <w:rPr>
          <w:rFonts w:ascii="宋体" w:hAnsi="宋体" w:hint="eastAsia"/>
          <w:sz w:val="28"/>
          <w:szCs w:val="28"/>
        </w:rPr>
        <w:t>日</w:t>
      </w:r>
      <w:r>
        <w:rPr>
          <w:rFonts w:ascii="宋体" w:hAnsi="宋体" w:hint="eastAsia"/>
          <w:sz w:val="28"/>
          <w:szCs w:val="28"/>
        </w:rPr>
        <w:t>，秋博</w:t>
      </w:r>
      <w:r w:rsidR="00B831AA">
        <w:rPr>
          <w:rFonts w:ascii="宋体" w:hAnsi="宋体" w:hint="eastAsia"/>
          <w:sz w:val="28"/>
          <w:szCs w:val="28"/>
        </w:rPr>
        <w:t>有效</w:t>
      </w:r>
      <w:r>
        <w:rPr>
          <w:rFonts w:ascii="宋体" w:hAnsi="宋体" w:hint="eastAsia"/>
          <w:sz w:val="28"/>
          <w:szCs w:val="28"/>
        </w:rPr>
        <w:t>成果的时间</w:t>
      </w:r>
      <w:r w:rsidR="00B33324">
        <w:rPr>
          <w:rFonts w:ascii="宋体" w:hAnsi="宋体" w:hint="eastAsia"/>
          <w:sz w:val="28"/>
          <w:szCs w:val="28"/>
        </w:rPr>
        <w:t>截止至</w:t>
      </w:r>
      <w:r w:rsidR="00B831AA">
        <w:rPr>
          <w:rFonts w:ascii="宋体" w:hAnsi="宋体"/>
          <w:sz w:val="28"/>
          <w:szCs w:val="28"/>
        </w:rPr>
        <w:t>2022</w:t>
      </w:r>
      <w:r w:rsidR="00B831AA">
        <w:rPr>
          <w:rFonts w:ascii="宋体" w:hAnsi="宋体" w:hint="eastAsia"/>
          <w:sz w:val="28"/>
          <w:szCs w:val="28"/>
        </w:rPr>
        <w:t>年</w:t>
      </w:r>
      <w:r w:rsidR="00B831AA">
        <w:rPr>
          <w:rFonts w:ascii="宋体" w:hAnsi="宋体"/>
          <w:sz w:val="28"/>
          <w:szCs w:val="28"/>
        </w:rPr>
        <w:t>8</w:t>
      </w:r>
      <w:r w:rsidR="00B831AA">
        <w:rPr>
          <w:rFonts w:ascii="宋体" w:hAnsi="宋体" w:hint="eastAsia"/>
          <w:sz w:val="28"/>
          <w:szCs w:val="28"/>
        </w:rPr>
        <w:t>月</w:t>
      </w:r>
      <w:r w:rsidR="00B831AA">
        <w:rPr>
          <w:rFonts w:ascii="宋体" w:hAnsi="宋体"/>
          <w:sz w:val="28"/>
          <w:szCs w:val="28"/>
        </w:rPr>
        <w:t>4</w:t>
      </w:r>
      <w:r w:rsidR="00B831AA">
        <w:rPr>
          <w:rFonts w:ascii="宋体" w:hAnsi="宋体" w:hint="eastAsia"/>
          <w:sz w:val="28"/>
          <w:szCs w:val="28"/>
        </w:rPr>
        <w:t>日</w:t>
      </w:r>
      <w:r>
        <w:rPr>
          <w:rFonts w:ascii="宋体" w:hAnsi="宋体" w:hint="eastAsia"/>
          <w:sz w:val="28"/>
          <w:szCs w:val="28"/>
        </w:rPr>
        <w:t>。</w:t>
      </w:r>
    </w:p>
    <w:p w14:paraId="75BC66F7" w14:textId="0A80AD36" w:rsidR="00153C41" w:rsidRDefault="00000000">
      <w:pPr>
        <w:ind w:leftChars="100" w:left="210" w:firstLineChars="200" w:firstLine="560"/>
        <w:rPr>
          <w:rFonts w:ascii="宋体" w:hAnsi="宋体"/>
          <w:sz w:val="28"/>
          <w:szCs w:val="28"/>
        </w:rPr>
      </w:pPr>
      <w:r>
        <w:rPr>
          <w:rFonts w:ascii="宋体" w:hAnsi="宋体" w:hint="eastAsia"/>
          <w:sz w:val="28"/>
          <w:szCs w:val="28"/>
        </w:rPr>
        <w:t>2.6 20</w:t>
      </w:r>
      <w:r w:rsidR="00B831AA">
        <w:rPr>
          <w:rFonts w:ascii="宋体" w:hAnsi="宋体"/>
          <w:sz w:val="28"/>
          <w:szCs w:val="28"/>
        </w:rPr>
        <w:t>20</w:t>
      </w:r>
      <w:r>
        <w:rPr>
          <w:rFonts w:ascii="宋体" w:hAnsi="宋体" w:hint="eastAsia"/>
          <w:sz w:val="28"/>
          <w:szCs w:val="28"/>
        </w:rPr>
        <w:t>级学术学位研究生0.8万元/人•学年，专业学位研究</w:t>
      </w:r>
      <w:r>
        <w:rPr>
          <w:rFonts w:ascii="宋体" w:hAnsi="宋体" w:hint="eastAsia"/>
          <w:sz w:val="28"/>
          <w:szCs w:val="28"/>
        </w:rPr>
        <w:lastRenderedPageBreak/>
        <w:t>生1万元/人•学年。</w:t>
      </w:r>
    </w:p>
    <w:p w14:paraId="57C6FB61" w14:textId="65944C44" w:rsidR="00153C41" w:rsidRPr="00B831AA" w:rsidRDefault="00000000" w:rsidP="00B831AA">
      <w:pPr>
        <w:ind w:leftChars="100" w:left="210" w:firstLineChars="200" w:firstLine="560"/>
        <w:rPr>
          <w:rFonts w:ascii="宋体" w:hAnsi="宋体"/>
          <w:sz w:val="28"/>
          <w:szCs w:val="28"/>
        </w:rPr>
      </w:pPr>
      <w:r>
        <w:rPr>
          <w:rFonts w:ascii="宋体" w:hAnsi="宋体" w:hint="eastAsia"/>
          <w:sz w:val="28"/>
          <w:szCs w:val="28"/>
        </w:rPr>
        <w:t>2.7 20</w:t>
      </w:r>
      <w:r w:rsidR="00B831AA">
        <w:rPr>
          <w:rFonts w:ascii="宋体" w:hAnsi="宋体"/>
          <w:sz w:val="28"/>
          <w:szCs w:val="28"/>
        </w:rPr>
        <w:t>2</w:t>
      </w:r>
      <w:r w:rsidR="00360828">
        <w:rPr>
          <w:rFonts w:ascii="宋体" w:hAnsi="宋体"/>
          <w:sz w:val="28"/>
          <w:szCs w:val="28"/>
        </w:rPr>
        <w:t>0</w:t>
      </w:r>
      <w:r>
        <w:rPr>
          <w:rFonts w:ascii="宋体" w:hAnsi="宋体" w:hint="eastAsia"/>
          <w:sz w:val="28"/>
          <w:szCs w:val="28"/>
        </w:rPr>
        <w:t>级博士研究生按照总成绩（总成绩=科研分+素质分*5%）的高低排序。</w:t>
      </w:r>
      <w:r w:rsidR="00B831AA">
        <w:rPr>
          <w:rFonts w:ascii="宋体" w:hAnsi="宋体" w:hint="eastAsia"/>
          <w:sz w:val="28"/>
          <w:szCs w:val="28"/>
        </w:rPr>
        <w:t>春博有效成果的时间范围为2021年</w:t>
      </w:r>
      <w:r w:rsidR="00B831AA">
        <w:rPr>
          <w:rFonts w:ascii="宋体" w:hAnsi="宋体"/>
          <w:sz w:val="28"/>
          <w:szCs w:val="28"/>
        </w:rPr>
        <w:t>3</w:t>
      </w:r>
      <w:r w:rsidR="00B831AA">
        <w:rPr>
          <w:rFonts w:ascii="宋体" w:hAnsi="宋体" w:hint="eastAsia"/>
          <w:sz w:val="28"/>
          <w:szCs w:val="28"/>
        </w:rPr>
        <w:t>月</w:t>
      </w:r>
      <w:r w:rsidR="00B831AA">
        <w:rPr>
          <w:rFonts w:ascii="宋体" w:hAnsi="宋体"/>
          <w:sz w:val="28"/>
          <w:szCs w:val="28"/>
        </w:rPr>
        <w:t>1</w:t>
      </w:r>
      <w:r w:rsidR="00B831AA">
        <w:rPr>
          <w:rFonts w:ascii="宋体" w:hAnsi="宋体" w:hint="eastAsia"/>
          <w:sz w:val="28"/>
          <w:szCs w:val="28"/>
        </w:rPr>
        <w:t>日-</w:t>
      </w:r>
      <w:r w:rsidR="00B831AA">
        <w:rPr>
          <w:rFonts w:ascii="宋体" w:hAnsi="宋体"/>
          <w:sz w:val="28"/>
          <w:szCs w:val="28"/>
        </w:rPr>
        <w:t>2022</w:t>
      </w:r>
      <w:r w:rsidR="00B831AA">
        <w:rPr>
          <w:rFonts w:ascii="宋体" w:hAnsi="宋体" w:hint="eastAsia"/>
          <w:sz w:val="28"/>
          <w:szCs w:val="28"/>
        </w:rPr>
        <w:t>年</w:t>
      </w:r>
      <w:r w:rsidR="00B831AA">
        <w:rPr>
          <w:rFonts w:ascii="宋体" w:hAnsi="宋体"/>
          <w:sz w:val="28"/>
          <w:szCs w:val="28"/>
        </w:rPr>
        <w:t>2</w:t>
      </w:r>
      <w:r w:rsidR="00B831AA">
        <w:rPr>
          <w:rFonts w:ascii="宋体" w:hAnsi="宋体" w:hint="eastAsia"/>
          <w:sz w:val="28"/>
          <w:szCs w:val="28"/>
        </w:rPr>
        <w:t>月1</w:t>
      </w:r>
      <w:r w:rsidR="00B831AA">
        <w:rPr>
          <w:rFonts w:ascii="宋体" w:hAnsi="宋体"/>
          <w:sz w:val="28"/>
          <w:szCs w:val="28"/>
        </w:rPr>
        <w:t>3</w:t>
      </w:r>
      <w:r w:rsidR="00B831AA">
        <w:rPr>
          <w:rFonts w:ascii="宋体" w:hAnsi="宋体" w:hint="eastAsia"/>
          <w:sz w:val="28"/>
          <w:szCs w:val="28"/>
        </w:rPr>
        <w:t>日，秋博有效成果的时间范围为2021年9月</w:t>
      </w:r>
      <w:r w:rsidR="00B831AA">
        <w:rPr>
          <w:rFonts w:ascii="宋体" w:hAnsi="宋体"/>
          <w:sz w:val="28"/>
          <w:szCs w:val="28"/>
        </w:rPr>
        <w:t>6</w:t>
      </w:r>
      <w:r w:rsidR="00B831AA">
        <w:rPr>
          <w:rFonts w:ascii="宋体" w:hAnsi="宋体" w:hint="eastAsia"/>
          <w:sz w:val="28"/>
          <w:szCs w:val="28"/>
        </w:rPr>
        <w:t>日-</w:t>
      </w:r>
      <w:r w:rsidR="00B831AA">
        <w:rPr>
          <w:rFonts w:ascii="宋体" w:hAnsi="宋体"/>
          <w:sz w:val="28"/>
          <w:szCs w:val="28"/>
        </w:rPr>
        <w:t>2022</w:t>
      </w:r>
      <w:r w:rsidR="00B831AA">
        <w:rPr>
          <w:rFonts w:ascii="宋体" w:hAnsi="宋体" w:hint="eastAsia"/>
          <w:sz w:val="28"/>
          <w:szCs w:val="28"/>
        </w:rPr>
        <w:t>年</w:t>
      </w:r>
      <w:r w:rsidR="00B831AA">
        <w:rPr>
          <w:rFonts w:ascii="宋体" w:hAnsi="宋体"/>
          <w:sz w:val="28"/>
          <w:szCs w:val="28"/>
        </w:rPr>
        <w:t>8</w:t>
      </w:r>
      <w:r w:rsidR="00B831AA">
        <w:rPr>
          <w:rFonts w:ascii="宋体" w:hAnsi="宋体" w:hint="eastAsia"/>
          <w:sz w:val="28"/>
          <w:szCs w:val="28"/>
        </w:rPr>
        <w:t>月</w:t>
      </w:r>
      <w:r w:rsidR="00B831AA">
        <w:rPr>
          <w:rFonts w:ascii="宋体" w:hAnsi="宋体"/>
          <w:sz w:val="28"/>
          <w:szCs w:val="28"/>
        </w:rPr>
        <w:t>4</w:t>
      </w:r>
      <w:r w:rsidR="00B831AA">
        <w:rPr>
          <w:rFonts w:ascii="宋体" w:hAnsi="宋体" w:hint="eastAsia"/>
          <w:sz w:val="28"/>
          <w:szCs w:val="28"/>
        </w:rPr>
        <w:t>日。</w:t>
      </w:r>
    </w:p>
    <w:p w14:paraId="07A69694" w14:textId="502EACAB" w:rsidR="00153C41" w:rsidRPr="00B831AA" w:rsidRDefault="00000000" w:rsidP="00B831AA">
      <w:pPr>
        <w:ind w:leftChars="100" w:left="210" w:firstLineChars="200" w:firstLine="560"/>
        <w:rPr>
          <w:rFonts w:ascii="宋体" w:hAnsi="宋体"/>
          <w:sz w:val="28"/>
          <w:szCs w:val="28"/>
        </w:rPr>
      </w:pPr>
      <w:r>
        <w:rPr>
          <w:rFonts w:ascii="宋体" w:hAnsi="宋体" w:hint="eastAsia"/>
          <w:sz w:val="28"/>
          <w:szCs w:val="28"/>
        </w:rPr>
        <w:t>2.8 201</w:t>
      </w:r>
      <w:r w:rsidR="00360828">
        <w:rPr>
          <w:rFonts w:ascii="宋体" w:hAnsi="宋体"/>
          <w:sz w:val="28"/>
          <w:szCs w:val="28"/>
        </w:rPr>
        <w:t>9</w:t>
      </w:r>
      <w:r>
        <w:rPr>
          <w:rFonts w:ascii="宋体" w:hAnsi="宋体" w:hint="eastAsia"/>
          <w:sz w:val="28"/>
          <w:szCs w:val="28"/>
        </w:rPr>
        <w:t>级博士研究生按照总成绩（总成绩=科研分+素质分*5%）的高低排序。</w:t>
      </w:r>
      <w:r w:rsidR="00B831AA">
        <w:rPr>
          <w:rFonts w:ascii="宋体" w:hAnsi="宋体" w:hint="eastAsia"/>
          <w:sz w:val="28"/>
          <w:szCs w:val="28"/>
        </w:rPr>
        <w:t>春博有效成果的时间范围为2021年</w:t>
      </w:r>
      <w:r w:rsidR="00B831AA">
        <w:rPr>
          <w:rFonts w:ascii="宋体" w:hAnsi="宋体"/>
          <w:sz w:val="28"/>
          <w:szCs w:val="28"/>
        </w:rPr>
        <w:t>3</w:t>
      </w:r>
      <w:r w:rsidR="00B831AA">
        <w:rPr>
          <w:rFonts w:ascii="宋体" w:hAnsi="宋体" w:hint="eastAsia"/>
          <w:sz w:val="28"/>
          <w:szCs w:val="28"/>
        </w:rPr>
        <w:t>月</w:t>
      </w:r>
      <w:r w:rsidR="00B831AA">
        <w:rPr>
          <w:rFonts w:ascii="宋体" w:hAnsi="宋体"/>
          <w:sz w:val="28"/>
          <w:szCs w:val="28"/>
        </w:rPr>
        <w:t>1</w:t>
      </w:r>
      <w:r w:rsidR="00B831AA">
        <w:rPr>
          <w:rFonts w:ascii="宋体" w:hAnsi="宋体" w:hint="eastAsia"/>
          <w:sz w:val="28"/>
          <w:szCs w:val="28"/>
        </w:rPr>
        <w:t>日-</w:t>
      </w:r>
      <w:r w:rsidR="00B831AA">
        <w:rPr>
          <w:rFonts w:ascii="宋体" w:hAnsi="宋体"/>
          <w:sz w:val="28"/>
          <w:szCs w:val="28"/>
        </w:rPr>
        <w:t>2022</w:t>
      </w:r>
      <w:r w:rsidR="00B831AA">
        <w:rPr>
          <w:rFonts w:ascii="宋体" w:hAnsi="宋体" w:hint="eastAsia"/>
          <w:sz w:val="28"/>
          <w:szCs w:val="28"/>
        </w:rPr>
        <w:t>年</w:t>
      </w:r>
      <w:r w:rsidR="00B831AA">
        <w:rPr>
          <w:rFonts w:ascii="宋体" w:hAnsi="宋体"/>
          <w:sz w:val="28"/>
          <w:szCs w:val="28"/>
        </w:rPr>
        <w:t>2</w:t>
      </w:r>
      <w:r w:rsidR="00B831AA">
        <w:rPr>
          <w:rFonts w:ascii="宋体" w:hAnsi="宋体" w:hint="eastAsia"/>
          <w:sz w:val="28"/>
          <w:szCs w:val="28"/>
        </w:rPr>
        <w:t>月1</w:t>
      </w:r>
      <w:r w:rsidR="00B831AA">
        <w:rPr>
          <w:rFonts w:ascii="宋体" w:hAnsi="宋体"/>
          <w:sz w:val="28"/>
          <w:szCs w:val="28"/>
        </w:rPr>
        <w:t>3</w:t>
      </w:r>
      <w:r w:rsidR="00B831AA">
        <w:rPr>
          <w:rFonts w:ascii="宋体" w:hAnsi="宋体" w:hint="eastAsia"/>
          <w:sz w:val="28"/>
          <w:szCs w:val="28"/>
        </w:rPr>
        <w:t>日，秋博有效成果的时间范围为2021年9月</w:t>
      </w:r>
      <w:r w:rsidR="00B831AA">
        <w:rPr>
          <w:rFonts w:ascii="宋体" w:hAnsi="宋体"/>
          <w:sz w:val="28"/>
          <w:szCs w:val="28"/>
        </w:rPr>
        <w:t>6</w:t>
      </w:r>
      <w:r w:rsidR="00B831AA">
        <w:rPr>
          <w:rFonts w:ascii="宋体" w:hAnsi="宋体" w:hint="eastAsia"/>
          <w:sz w:val="28"/>
          <w:szCs w:val="28"/>
        </w:rPr>
        <w:t>日-</w:t>
      </w:r>
      <w:r w:rsidR="00B831AA">
        <w:rPr>
          <w:rFonts w:ascii="宋体" w:hAnsi="宋体"/>
          <w:sz w:val="28"/>
          <w:szCs w:val="28"/>
        </w:rPr>
        <w:t>2022</w:t>
      </w:r>
      <w:r w:rsidR="00B831AA">
        <w:rPr>
          <w:rFonts w:ascii="宋体" w:hAnsi="宋体" w:hint="eastAsia"/>
          <w:sz w:val="28"/>
          <w:szCs w:val="28"/>
        </w:rPr>
        <w:t>年</w:t>
      </w:r>
      <w:r w:rsidR="00B831AA">
        <w:rPr>
          <w:rFonts w:ascii="宋体" w:hAnsi="宋体"/>
          <w:sz w:val="28"/>
          <w:szCs w:val="28"/>
        </w:rPr>
        <w:t>8</w:t>
      </w:r>
      <w:r w:rsidR="00B831AA">
        <w:rPr>
          <w:rFonts w:ascii="宋体" w:hAnsi="宋体" w:hint="eastAsia"/>
          <w:sz w:val="28"/>
          <w:szCs w:val="28"/>
        </w:rPr>
        <w:t>月</w:t>
      </w:r>
      <w:r w:rsidR="00B831AA">
        <w:rPr>
          <w:rFonts w:ascii="宋体" w:hAnsi="宋体"/>
          <w:sz w:val="28"/>
          <w:szCs w:val="28"/>
        </w:rPr>
        <w:t>4</w:t>
      </w:r>
      <w:r w:rsidR="00B831AA">
        <w:rPr>
          <w:rFonts w:ascii="宋体" w:hAnsi="宋体" w:hint="eastAsia"/>
          <w:sz w:val="28"/>
          <w:szCs w:val="28"/>
        </w:rPr>
        <w:t>日。</w:t>
      </w:r>
    </w:p>
    <w:p w14:paraId="1CEB532E" w14:textId="77777777" w:rsidR="00153C41" w:rsidRDefault="00000000">
      <w:pPr>
        <w:ind w:leftChars="100" w:left="210" w:firstLineChars="200" w:firstLine="560"/>
        <w:rPr>
          <w:rFonts w:ascii="宋体"/>
          <w:sz w:val="28"/>
          <w:szCs w:val="28"/>
        </w:rPr>
      </w:pPr>
      <w:r>
        <w:rPr>
          <w:rFonts w:ascii="宋体" w:hAnsi="宋体" w:hint="eastAsia"/>
          <w:sz w:val="28"/>
          <w:szCs w:val="28"/>
        </w:rPr>
        <w:t>2.9分数排名名单经机械工程学院研究生学业奖学金评审委员会通过后，再行公示。</w:t>
      </w:r>
    </w:p>
    <w:p w14:paraId="0AE2D405" w14:textId="77777777" w:rsidR="00153C41" w:rsidRDefault="00000000">
      <w:pPr>
        <w:numPr>
          <w:ilvl w:val="0"/>
          <w:numId w:val="1"/>
        </w:numPr>
        <w:ind w:left="2" w:firstLineChars="200" w:firstLine="560"/>
        <w:rPr>
          <w:rFonts w:ascii="宋体" w:hAnsi="宋体"/>
          <w:sz w:val="28"/>
          <w:szCs w:val="28"/>
        </w:rPr>
      </w:pPr>
      <w:r>
        <w:rPr>
          <w:rFonts w:ascii="宋体" w:hAnsi="宋体" w:hint="eastAsia"/>
          <w:sz w:val="28"/>
          <w:szCs w:val="28"/>
        </w:rPr>
        <w:t>在公示期内，对排名有异议的同学可以到机械楼</w:t>
      </w:r>
      <w:r>
        <w:rPr>
          <w:rFonts w:ascii="宋体" w:hAnsi="宋体"/>
          <w:sz w:val="28"/>
          <w:szCs w:val="28"/>
        </w:rPr>
        <w:t>3</w:t>
      </w:r>
      <w:r>
        <w:rPr>
          <w:rFonts w:ascii="宋体" w:hAnsi="宋体" w:hint="eastAsia"/>
          <w:sz w:val="28"/>
          <w:szCs w:val="28"/>
        </w:rPr>
        <w:t>09室提出书面异议，并提供相应证据。机械工程学院研究生学业奖学金评审委员会，在公示期结束后，对书面异议进行审查并答复异议，并在学校规定的时间内确定最终名单.</w:t>
      </w:r>
    </w:p>
    <w:p w14:paraId="3AEC8228" w14:textId="77777777" w:rsidR="00153C41" w:rsidRDefault="00000000">
      <w:pPr>
        <w:numPr>
          <w:ilvl w:val="0"/>
          <w:numId w:val="1"/>
        </w:numPr>
        <w:ind w:left="2" w:firstLineChars="200" w:firstLine="560"/>
        <w:rPr>
          <w:rFonts w:ascii="宋体" w:hAnsi="宋体"/>
          <w:sz w:val="28"/>
          <w:szCs w:val="28"/>
        </w:rPr>
      </w:pPr>
      <w:r>
        <w:rPr>
          <w:rFonts w:ascii="宋体" w:hAnsi="宋体" w:hint="eastAsia"/>
          <w:sz w:val="28"/>
          <w:szCs w:val="28"/>
        </w:rPr>
        <w:t>如出现编造虚假信息、肆意诽谤他人的情况，机械工程学院研究生学业奖学金评审委员会将依据情节轻重决定其惩罚措施，情节严重者，可取消其评选资格。</w:t>
      </w:r>
    </w:p>
    <w:p w14:paraId="1E4A172B" w14:textId="77777777" w:rsidR="00153C41" w:rsidRDefault="00000000">
      <w:pPr>
        <w:ind w:firstLineChars="200" w:firstLine="560"/>
        <w:rPr>
          <w:rFonts w:ascii="华文楷体" w:eastAsia="华文楷体" w:hAnsi="华文楷体"/>
          <w:sz w:val="28"/>
          <w:szCs w:val="28"/>
        </w:rPr>
      </w:pPr>
      <w:r>
        <w:rPr>
          <w:rFonts w:ascii="宋体" w:hAnsi="宋体" w:hint="eastAsia"/>
          <w:sz w:val="28"/>
          <w:szCs w:val="28"/>
        </w:rPr>
        <w:t>本细则的解释权归机械工程学院国家奖学金评定委员会；本细则中条款与</w:t>
      </w:r>
      <w:r>
        <w:rPr>
          <w:rFonts w:ascii="宋体" w:hAnsi="宋体"/>
          <w:sz w:val="28"/>
          <w:szCs w:val="28"/>
        </w:rPr>
        <w:t>《东南大学研究生</w:t>
      </w:r>
      <w:r>
        <w:rPr>
          <w:rFonts w:ascii="宋体" w:hAnsi="宋体" w:hint="eastAsia"/>
          <w:sz w:val="28"/>
          <w:szCs w:val="28"/>
        </w:rPr>
        <w:t>国家奖学金管理暂行</w:t>
      </w:r>
      <w:r>
        <w:rPr>
          <w:rFonts w:ascii="宋体" w:hAnsi="宋体"/>
          <w:sz w:val="28"/>
          <w:szCs w:val="28"/>
        </w:rPr>
        <w:t>办法》</w:t>
      </w:r>
      <w:r>
        <w:rPr>
          <w:rFonts w:ascii="宋体" w:hAnsi="宋体" w:hint="eastAsia"/>
          <w:sz w:val="28"/>
          <w:szCs w:val="28"/>
        </w:rPr>
        <w:t>相冲突的，按照后者执行。</w:t>
      </w:r>
    </w:p>
    <w:p w14:paraId="1B678FE9" w14:textId="77777777" w:rsidR="00153C41" w:rsidRDefault="00153C41">
      <w:pPr>
        <w:rPr>
          <w:rFonts w:ascii="华文楷体" w:eastAsia="华文楷体" w:hAnsi="华文楷体"/>
          <w:sz w:val="28"/>
          <w:szCs w:val="28"/>
        </w:rPr>
      </w:pPr>
    </w:p>
    <w:p w14:paraId="6F089577" w14:textId="77777777" w:rsidR="00153C41" w:rsidRDefault="00000000">
      <w:pPr>
        <w:ind w:right="560"/>
        <w:jc w:val="right"/>
        <w:rPr>
          <w:rFonts w:ascii="宋体"/>
          <w:sz w:val="28"/>
          <w:szCs w:val="28"/>
        </w:rPr>
      </w:pPr>
      <w:r>
        <w:rPr>
          <w:rFonts w:ascii="宋体" w:hAnsi="宋体" w:hint="eastAsia"/>
          <w:sz w:val="28"/>
          <w:szCs w:val="28"/>
        </w:rPr>
        <w:lastRenderedPageBreak/>
        <w:t>机械工程学院</w:t>
      </w:r>
    </w:p>
    <w:p w14:paraId="375ADC6F" w14:textId="432CC4C7" w:rsidR="00153C41" w:rsidRDefault="00000000">
      <w:pPr>
        <w:jc w:val="right"/>
        <w:rPr>
          <w:rFonts w:ascii="宋体" w:hAnsi="宋体"/>
          <w:sz w:val="28"/>
          <w:szCs w:val="28"/>
        </w:rPr>
      </w:pPr>
      <w:r>
        <w:rPr>
          <w:rFonts w:ascii="宋体" w:hAnsi="宋体"/>
          <w:sz w:val="28"/>
          <w:szCs w:val="28"/>
        </w:rPr>
        <w:t>20</w:t>
      </w:r>
      <w:r>
        <w:rPr>
          <w:rFonts w:ascii="宋体" w:hAnsi="宋体" w:hint="eastAsia"/>
          <w:sz w:val="28"/>
          <w:szCs w:val="28"/>
        </w:rPr>
        <w:t>2</w:t>
      </w:r>
      <w:r w:rsidR="00360828">
        <w:rPr>
          <w:rFonts w:ascii="宋体" w:hAnsi="宋体"/>
          <w:sz w:val="28"/>
          <w:szCs w:val="28"/>
        </w:rPr>
        <w:t>2</w:t>
      </w:r>
      <w:r>
        <w:rPr>
          <w:rFonts w:ascii="宋体" w:hAnsi="宋体" w:hint="eastAsia"/>
          <w:sz w:val="28"/>
          <w:szCs w:val="28"/>
        </w:rPr>
        <w:t>年9月</w:t>
      </w:r>
      <w:r w:rsidR="00360828">
        <w:rPr>
          <w:rFonts w:ascii="宋体" w:hAnsi="宋体"/>
          <w:sz w:val="28"/>
          <w:szCs w:val="28"/>
        </w:rPr>
        <w:t>29</w:t>
      </w:r>
      <w:r>
        <w:rPr>
          <w:rFonts w:ascii="宋体" w:hAnsi="宋体" w:hint="eastAsia"/>
          <w:sz w:val="28"/>
          <w:szCs w:val="28"/>
        </w:rPr>
        <w:t>日</w:t>
      </w:r>
    </w:p>
    <w:p w14:paraId="33C75EE0" w14:textId="77777777" w:rsidR="00153C41" w:rsidRDefault="00000000">
      <w:pPr>
        <w:ind w:firstLineChars="200" w:firstLine="560"/>
        <w:rPr>
          <w:rFonts w:ascii="宋体" w:hAnsi="宋体"/>
          <w:sz w:val="28"/>
          <w:szCs w:val="28"/>
        </w:rPr>
      </w:pPr>
      <w:r>
        <w:rPr>
          <w:rFonts w:ascii="宋体" w:hAnsi="宋体" w:hint="eastAsia"/>
          <w:sz w:val="28"/>
          <w:szCs w:val="28"/>
        </w:rPr>
        <w:t>附件：</w:t>
      </w:r>
    </w:p>
    <w:p w14:paraId="028F74F8" w14:textId="77777777" w:rsidR="00153C41" w:rsidRDefault="00000000">
      <w:pPr>
        <w:ind w:firstLineChars="200" w:firstLine="560"/>
        <w:rPr>
          <w:rFonts w:ascii="宋体" w:hAnsi="宋体"/>
          <w:sz w:val="28"/>
          <w:szCs w:val="28"/>
        </w:rPr>
      </w:pPr>
      <w:r>
        <w:rPr>
          <w:rFonts w:ascii="宋体" w:hAnsi="宋体" w:hint="eastAsia"/>
          <w:sz w:val="28"/>
          <w:szCs w:val="28"/>
        </w:rPr>
        <w:t>1、机械工程学院研究生学业奖学金评审委员会名单</w:t>
      </w:r>
    </w:p>
    <w:p w14:paraId="54870D68" w14:textId="77777777" w:rsidR="00153C41" w:rsidRDefault="00153C41"/>
    <w:p w14:paraId="5C1A3B47" w14:textId="77777777" w:rsidR="00153C41" w:rsidRDefault="00000000">
      <w:pPr>
        <w:jc w:val="left"/>
        <w:rPr>
          <w:sz w:val="28"/>
          <w:szCs w:val="28"/>
        </w:rPr>
      </w:pPr>
      <w:r>
        <w:rPr>
          <w:rFonts w:ascii="宋体" w:hAnsi="宋体" w:hint="eastAsia"/>
          <w:sz w:val="28"/>
          <w:szCs w:val="28"/>
        </w:rPr>
        <w:t>附</w:t>
      </w:r>
      <w:r>
        <w:rPr>
          <w:rFonts w:hint="eastAsia"/>
          <w:sz w:val="28"/>
          <w:szCs w:val="28"/>
        </w:rPr>
        <w:t>件</w:t>
      </w:r>
      <w:r>
        <w:rPr>
          <w:rFonts w:hint="eastAsia"/>
          <w:sz w:val="28"/>
          <w:szCs w:val="28"/>
        </w:rPr>
        <w:t>1</w:t>
      </w:r>
    </w:p>
    <w:p w14:paraId="7561043B" w14:textId="77777777" w:rsidR="00153C41" w:rsidRDefault="00000000">
      <w:pPr>
        <w:pStyle w:val="1"/>
        <w:jc w:val="center"/>
        <w:rPr>
          <w:b w:val="0"/>
          <w:sz w:val="28"/>
        </w:rPr>
      </w:pPr>
      <w:r>
        <w:rPr>
          <w:rStyle w:val="style11"/>
          <w:rFonts w:ascii="宋体" w:hAnsi="宋体" w:hint="eastAsia"/>
          <w:b/>
          <w:sz w:val="32"/>
          <w:szCs w:val="28"/>
        </w:rPr>
        <w:t>机械工程学院研究生</w:t>
      </w:r>
      <w:r>
        <w:rPr>
          <w:rStyle w:val="style11"/>
          <w:rFonts w:hint="eastAsia"/>
          <w:b/>
          <w:sz w:val="32"/>
        </w:rPr>
        <w:t>学业奖学金评审</w:t>
      </w:r>
      <w:r>
        <w:rPr>
          <w:rStyle w:val="style11"/>
          <w:rFonts w:ascii="宋体" w:hAnsi="宋体" w:hint="eastAsia"/>
          <w:b/>
          <w:sz w:val="32"/>
          <w:szCs w:val="28"/>
        </w:rPr>
        <w:t xml:space="preserve">委员会名单 </w:t>
      </w:r>
    </w:p>
    <w:p w14:paraId="25EC4BCA" w14:textId="77777777" w:rsidR="00153C41" w:rsidRDefault="00000000">
      <w:pPr>
        <w:rPr>
          <w:rFonts w:ascii="宋体" w:hAnsi="宋体"/>
          <w:sz w:val="28"/>
          <w:szCs w:val="28"/>
        </w:rPr>
      </w:pPr>
      <w:r>
        <w:rPr>
          <w:rFonts w:ascii="宋体" w:hAnsi="宋体" w:hint="eastAsia"/>
          <w:sz w:val="28"/>
          <w:szCs w:val="28"/>
        </w:rPr>
        <w:t>主任委员：张志胜、倪中华</w:t>
      </w:r>
    </w:p>
    <w:p w14:paraId="75243DB3" w14:textId="62B5C8A4" w:rsidR="00153C41" w:rsidRDefault="00000000">
      <w:pPr>
        <w:rPr>
          <w:rFonts w:ascii="宋体" w:hAnsi="宋体"/>
          <w:sz w:val="28"/>
          <w:szCs w:val="28"/>
        </w:rPr>
      </w:pPr>
      <w:r>
        <w:rPr>
          <w:rFonts w:ascii="宋体" w:hAnsi="宋体" w:hint="eastAsia"/>
          <w:sz w:val="28"/>
          <w:szCs w:val="28"/>
        </w:rPr>
        <w:t>成    员：王  斌、</w:t>
      </w:r>
      <w:r w:rsidR="00360828">
        <w:rPr>
          <w:rFonts w:ascii="宋体" w:hAnsi="宋体" w:hint="eastAsia"/>
          <w:sz w:val="28"/>
          <w:szCs w:val="28"/>
        </w:rPr>
        <w:t>刘晓军、</w:t>
      </w:r>
      <w:r>
        <w:rPr>
          <w:rFonts w:ascii="宋体" w:hAnsi="宋体" w:hint="eastAsia"/>
          <w:sz w:val="28"/>
          <w:szCs w:val="28"/>
        </w:rPr>
        <w:t>陈震、毕可东、孙东科、窦建平、阚亚鲸、罗晨、周小舟、</w:t>
      </w:r>
      <w:r w:rsidR="00360828">
        <w:rPr>
          <w:rFonts w:ascii="宋体" w:hAnsi="宋体" w:hint="eastAsia"/>
          <w:sz w:val="28"/>
          <w:szCs w:val="28"/>
        </w:rPr>
        <w:t>庄伟超</w:t>
      </w:r>
      <w:r>
        <w:rPr>
          <w:rFonts w:ascii="宋体" w:hAnsi="宋体" w:hint="eastAsia"/>
          <w:sz w:val="28"/>
          <w:szCs w:val="28"/>
        </w:rPr>
        <w:t>、</w:t>
      </w:r>
      <w:r w:rsidR="00360828">
        <w:rPr>
          <w:rFonts w:ascii="宋体" w:hAnsi="宋体" w:hint="eastAsia"/>
          <w:sz w:val="28"/>
          <w:szCs w:val="28"/>
        </w:rPr>
        <w:t>史红叶、巫明蓉、范巧林、</w:t>
      </w:r>
      <w:r>
        <w:rPr>
          <w:rFonts w:ascii="宋体" w:hAnsi="宋体" w:hint="eastAsia"/>
          <w:sz w:val="28"/>
          <w:szCs w:val="28"/>
        </w:rPr>
        <w:t>学生代表</w:t>
      </w:r>
    </w:p>
    <w:p w14:paraId="0A5FFA83" w14:textId="5AA2D0AA" w:rsidR="00153C41" w:rsidRDefault="00000000">
      <w:r>
        <w:rPr>
          <w:rFonts w:ascii="宋体" w:hAnsi="宋体" w:hint="eastAsia"/>
          <w:sz w:val="28"/>
          <w:szCs w:val="28"/>
        </w:rPr>
        <w:t>秘    书：徐志芳、</w:t>
      </w:r>
      <w:r w:rsidR="00360828">
        <w:rPr>
          <w:rFonts w:ascii="宋体" w:hAnsi="宋体" w:hint="eastAsia"/>
          <w:sz w:val="28"/>
          <w:szCs w:val="28"/>
        </w:rPr>
        <w:t>李冰珏</w:t>
      </w:r>
    </w:p>
    <w:sectPr w:rsidR="00153C41">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415E1" w14:textId="77777777" w:rsidR="007839D1" w:rsidRDefault="007839D1" w:rsidP="006775D2">
      <w:r>
        <w:separator/>
      </w:r>
    </w:p>
  </w:endnote>
  <w:endnote w:type="continuationSeparator" w:id="0">
    <w:p w14:paraId="0C6017DA" w14:textId="77777777" w:rsidR="007839D1" w:rsidRDefault="007839D1" w:rsidP="00677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3B4BF" w14:textId="77777777" w:rsidR="007839D1" w:rsidRDefault="007839D1" w:rsidP="006775D2">
      <w:r>
        <w:separator/>
      </w:r>
    </w:p>
  </w:footnote>
  <w:footnote w:type="continuationSeparator" w:id="0">
    <w:p w14:paraId="0C987AE0" w14:textId="77777777" w:rsidR="007839D1" w:rsidRDefault="007839D1" w:rsidP="006775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0ED7C7"/>
    <w:multiLevelType w:val="singleLevel"/>
    <w:tmpl w:val="920ED7C7"/>
    <w:lvl w:ilvl="0">
      <w:start w:val="3"/>
      <w:numFmt w:val="decimal"/>
      <w:suff w:val="nothing"/>
      <w:lvlText w:val="%1、"/>
      <w:lvlJc w:val="left"/>
    </w:lvl>
  </w:abstractNum>
  <w:num w:numId="1" w16cid:durableId="1515923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OwNDeyMDMyMzYytjRS0lEKTi0uzszPAykwrAUA4TGLuiwAAAA="/>
  </w:docVars>
  <w:rsids>
    <w:rsidRoot w:val="00933F66"/>
    <w:rsid w:val="000C749D"/>
    <w:rsid w:val="000E24BD"/>
    <w:rsid w:val="000E61C8"/>
    <w:rsid w:val="0014218E"/>
    <w:rsid w:val="00153C41"/>
    <w:rsid w:val="00160571"/>
    <w:rsid w:val="001B3525"/>
    <w:rsid w:val="001D301A"/>
    <w:rsid w:val="00207591"/>
    <w:rsid w:val="002520E6"/>
    <w:rsid w:val="00281315"/>
    <w:rsid w:val="002843EC"/>
    <w:rsid w:val="003241C7"/>
    <w:rsid w:val="003554F0"/>
    <w:rsid w:val="00360828"/>
    <w:rsid w:val="003A2F04"/>
    <w:rsid w:val="003B3767"/>
    <w:rsid w:val="003F0FB7"/>
    <w:rsid w:val="003F7539"/>
    <w:rsid w:val="004668BB"/>
    <w:rsid w:val="00474231"/>
    <w:rsid w:val="00484130"/>
    <w:rsid w:val="004C01A0"/>
    <w:rsid w:val="005F6CF9"/>
    <w:rsid w:val="00607FBF"/>
    <w:rsid w:val="006343B0"/>
    <w:rsid w:val="006775D2"/>
    <w:rsid w:val="006A47B1"/>
    <w:rsid w:val="006C33C9"/>
    <w:rsid w:val="007839D1"/>
    <w:rsid w:val="007C31CE"/>
    <w:rsid w:val="00822AE3"/>
    <w:rsid w:val="00891047"/>
    <w:rsid w:val="008A6B70"/>
    <w:rsid w:val="008C5BB5"/>
    <w:rsid w:val="008E2F06"/>
    <w:rsid w:val="00933F66"/>
    <w:rsid w:val="009D38E6"/>
    <w:rsid w:val="00A0215E"/>
    <w:rsid w:val="00A55494"/>
    <w:rsid w:val="00AD52F0"/>
    <w:rsid w:val="00B33324"/>
    <w:rsid w:val="00B831AA"/>
    <w:rsid w:val="00B91AFB"/>
    <w:rsid w:val="00BA0A0D"/>
    <w:rsid w:val="00BA3FCF"/>
    <w:rsid w:val="00BF0D09"/>
    <w:rsid w:val="00C12E48"/>
    <w:rsid w:val="00C32E15"/>
    <w:rsid w:val="00C9344C"/>
    <w:rsid w:val="00CA1005"/>
    <w:rsid w:val="00CB3EDF"/>
    <w:rsid w:val="00DB2C12"/>
    <w:rsid w:val="00E564B3"/>
    <w:rsid w:val="00E63763"/>
    <w:rsid w:val="00E723FF"/>
    <w:rsid w:val="00E8158B"/>
    <w:rsid w:val="00FC1788"/>
    <w:rsid w:val="118D0D6A"/>
    <w:rsid w:val="1D6A57F0"/>
    <w:rsid w:val="1EB52EA2"/>
    <w:rsid w:val="2F3B798D"/>
    <w:rsid w:val="4A291D5E"/>
    <w:rsid w:val="4E6622F7"/>
    <w:rsid w:val="4E921944"/>
    <w:rsid w:val="559B402F"/>
    <w:rsid w:val="55B9538B"/>
    <w:rsid w:val="56605792"/>
    <w:rsid w:val="57733B4C"/>
    <w:rsid w:val="691D2F8F"/>
    <w:rsid w:val="69202078"/>
    <w:rsid w:val="6B5C2365"/>
    <w:rsid w:val="6C861D3D"/>
    <w:rsid w:val="6D483B58"/>
    <w:rsid w:val="75A415A1"/>
    <w:rsid w:val="77182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6CEA95"/>
  <w15:docId w15:val="{933E56E4-40DA-45B1-B7BD-540D7A64E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style11">
    <w:name w:val="style11"/>
    <w:uiPriority w:val="99"/>
    <w:qFormat/>
    <w:rPr>
      <w:b/>
      <w:sz w:val="16"/>
    </w:rPr>
  </w:style>
  <w:style w:type="character" w:customStyle="1" w:styleId="10">
    <w:name w:val="标题 1 字符"/>
    <w:basedOn w:val="a0"/>
    <w:link w:val="1"/>
    <w:uiPriority w:val="9"/>
    <w:qFormat/>
    <w:rPr>
      <w:rFonts w:ascii="Calibri" w:eastAsia="宋体" w:hAnsi="Calibri" w:cs="Times New Roman"/>
      <w:b/>
      <w:bCs/>
      <w:kern w:val="44"/>
      <w:sz w:val="44"/>
      <w:szCs w:val="44"/>
    </w:rPr>
  </w:style>
  <w:style w:type="paragraph" w:customStyle="1" w:styleId="11">
    <w:name w:val="列出段落1"/>
    <w:basedOn w:val="a"/>
    <w:uiPriority w:val="34"/>
    <w:qFormat/>
    <w:pPr>
      <w:ind w:firstLineChars="200" w:firstLine="420"/>
    </w:pPr>
  </w:style>
  <w:style w:type="character" w:customStyle="1" w:styleId="a8">
    <w:name w:val="页眉 字符"/>
    <w:basedOn w:val="a0"/>
    <w:link w:val="a7"/>
    <w:uiPriority w:val="99"/>
    <w:qFormat/>
    <w:rPr>
      <w:rFonts w:ascii="Calibri" w:eastAsia="宋体" w:hAnsi="Calibri" w:cs="Times New Roman"/>
      <w:sz w:val="18"/>
      <w:szCs w:val="18"/>
    </w:rPr>
  </w:style>
  <w:style w:type="character" w:customStyle="1" w:styleId="a6">
    <w:name w:val="页脚 字符"/>
    <w:basedOn w:val="a0"/>
    <w:link w:val="a5"/>
    <w:uiPriority w:val="99"/>
    <w:qFormat/>
    <w:rPr>
      <w:rFonts w:ascii="Calibri" w:eastAsia="宋体" w:hAnsi="Calibri" w:cs="Times New Roman"/>
      <w:sz w:val="18"/>
      <w:szCs w:val="18"/>
    </w:rPr>
  </w:style>
  <w:style w:type="character" w:customStyle="1" w:styleId="a4">
    <w:name w:val="批注框文本 字符"/>
    <w:basedOn w:val="a0"/>
    <w:link w:val="a3"/>
    <w:uiPriority w:val="99"/>
    <w:semiHidden/>
    <w:qFormat/>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177</Words>
  <Characters>1009</Characters>
  <Application>Microsoft Office Word</Application>
  <DocSecurity>0</DocSecurity>
  <Lines>8</Lines>
  <Paragraphs>2</Paragraphs>
  <ScaleCrop>false</ScaleCrop>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王斌</dc:creator>
  <cp:lastModifiedBy>刘 玲燕</cp:lastModifiedBy>
  <cp:revision>4</cp:revision>
  <cp:lastPrinted>2021-09-16T07:32:00Z</cp:lastPrinted>
  <dcterms:created xsi:type="dcterms:W3CDTF">2022-09-29T12:35:00Z</dcterms:created>
  <dcterms:modified xsi:type="dcterms:W3CDTF">2022-09-29T12:46:00Z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4461C3F9569C49F18DDAC992EA269C0E</vt:lpwstr>
  </property>
</Properties>
</file>