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C8D5" w14:textId="110BF93F" w:rsidR="00E254BF" w:rsidRPr="00F822CF" w:rsidRDefault="003151E2">
      <w:pPr>
        <w:jc w:val="center"/>
        <w:rPr>
          <w:rFonts w:ascii="方正小标宋简体" w:eastAsia="方正小标宋简体" w:hAnsi="宋体"/>
          <w:b/>
          <w:bCs/>
          <w:sz w:val="44"/>
          <w:szCs w:val="44"/>
        </w:rPr>
      </w:pPr>
      <w:r w:rsidRPr="00F822CF">
        <w:rPr>
          <w:rFonts w:ascii="方正小标宋简体" w:eastAsia="方正小标宋简体" w:hAnsi="宋体" w:hint="eastAsia"/>
          <w:b/>
          <w:bCs/>
          <w:sz w:val="44"/>
          <w:szCs w:val="44"/>
        </w:rPr>
        <w:t>关于</w:t>
      </w:r>
      <w:r w:rsidR="003010B1" w:rsidRPr="00F822CF">
        <w:rPr>
          <w:rFonts w:ascii="方正小标宋简体" w:eastAsia="方正小标宋简体" w:hAnsi="宋体" w:hint="eastAsia"/>
          <w:b/>
          <w:bCs/>
          <w:sz w:val="44"/>
          <w:szCs w:val="44"/>
        </w:rPr>
        <w:t>机械工程学院研究生</w:t>
      </w:r>
      <w:r w:rsidRPr="00F822CF">
        <w:rPr>
          <w:rFonts w:ascii="方正小标宋简体" w:eastAsia="方正小标宋简体" w:hAnsi="宋体" w:hint="eastAsia"/>
          <w:b/>
          <w:bCs/>
          <w:sz w:val="44"/>
          <w:szCs w:val="44"/>
        </w:rPr>
        <w:t>20</w:t>
      </w:r>
      <w:r w:rsidR="00F822CF" w:rsidRPr="00F822CF">
        <w:rPr>
          <w:rFonts w:ascii="方正小标宋简体" w:eastAsia="方正小标宋简体" w:hAnsi="宋体" w:hint="eastAsia"/>
          <w:b/>
          <w:bCs/>
          <w:sz w:val="44"/>
          <w:szCs w:val="44"/>
        </w:rPr>
        <w:t>20</w:t>
      </w:r>
      <w:r w:rsidRPr="00F822CF">
        <w:rPr>
          <w:rFonts w:ascii="方正小标宋简体" w:eastAsia="方正小标宋简体" w:hAnsi="宋体" w:hint="eastAsia"/>
          <w:b/>
          <w:bCs/>
          <w:sz w:val="44"/>
          <w:szCs w:val="44"/>
        </w:rPr>
        <w:t>-202</w:t>
      </w:r>
      <w:r w:rsidR="00F822CF" w:rsidRPr="00F822CF">
        <w:rPr>
          <w:rFonts w:ascii="方正小标宋简体" w:eastAsia="方正小标宋简体" w:hAnsi="宋体" w:hint="eastAsia"/>
          <w:b/>
          <w:bCs/>
          <w:sz w:val="44"/>
          <w:szCs w:val="44"/>
        </w:rPr>
        <w:t>1</w:t>
      </w:r>
      <w:r w:rsidRPr="00F822CF">
        <w:rPr>
          <w:rFonts w:ascii="方正小标宋简体" w:eastAsia="方正小标宋简体" w:hAnsi="宋体" w:hint="eastAsia"/>
          <w:b/>
          <w:bCs/>
          <w:sz w:val="44"/>
          <w:szCs w:val="44"/>
        </w:rPr>
        <w:t>学年</w:t>
      </w:r>
    </w:p>
    <w:p w14:paraId="55DC74E4" w14:textId="4588B579" w:rsidR="00E254BF" w:rsidRPr="00F822CF" w:rsidRDefault="003151E2" w:rsidP="00F822CF">
      <w:pPr>
        <w:jc w:val="center"/>
        <w:rPr>
          <w:rFonts w:ascii="方正小标宋简体" w:eastAsia="方正小标宋简体" w:hAnsi="宋体"/>
          <w:b/>
          <w:bCs/>
          <w:sz w:val="44"/>
          <w:szCs w:val="44"/>
        </w:rPr>
      </w:pPr>
      <w:r w:rsidRPr="00F822CF">
        <w:rPr>
          <w:rFonts w:ascii="方正小标宋简体" w:eastAsia="方正小标宋简体" w:hAnsi="宋体" w:hint="eastAsia"/>
          <w:b/>
          <w:bCs/>
          <w:sz w:val="44"/>
          <w:szCs w:val="44"/>
        </w:rPr>
        <w:t>评优工作的通知</w:t>
      </w:r>
    </w:p>
    <w:p w14:paraId="057D33C3" w14:textId="77777777" w:rsidR="00E254BF" w:rsidRPr="00F822CF" w:rsidRDefault="003151E2">
      <w:pPr>
        <w:rPr>
          <w:rFonts w:ascii="仿宋_GB2312" w:eastAsia="仿宋_GB2312" w:hAnsi="宋体"/>
          <w:sz w:val="32"/>
          <w:szCs w:val="32"/>
        </w:rPr>
      </w:pPr>
      <w:r w:rsidRPr="00F822CF">
        <w:rPr>
          <w:rFonts w:ascii="仿宋_GB2312" w:eastAsia="仿宋_GB2312" w:hAnsi="宋体" w:hint="eastAsia"/>
          <w:sz w:val="32"/>
          <w:szCs w:val="32"/>
        </w:rPr>
        <w:t>各位同学：</w:t>
      </w:r>
    </w:p>
    <w:p w14:paraId="2F3766A7" w14:textId="5C1B9A8E" w:rsidR="00E254BF" w:rsidRPr="00F822CF" w:rsidRDefault="003151E2">
      <w:pPr>
        <w:ind w:firstLine="570"/>
        <w:rPr>
          <w:rFonts w:ascii="仿宋_GB2312" w:eastAsia="仿宋_GB2312" w:hAnsi="宋体"/>
          <w:sz w:val="32"/>
          <w:szCs w:val="32"/>
        </w:rPr>
      </w:pPr>
      <w:r w:rsidRPr="00F822CF">
        <w:rPr>
          <w:rFonts w:ascii="仿宋_GB2312" w:eastAsia="仿宋_GB2312" w:hAnsi="宋体" w:hint="eastAsia"/>
          <w:sz w:val="32"/>
          <w:szCs w:val="32"/>
        </w:rPr>
        <w:t>20</w:t>
      </w:r>
      <w:r w:rsidR="003010B1">
        <w:rPr>
          <w:rFonts w:ascii="仿宋_GB2312" w:eastAsia="仿宋_GB2312" w:hAnsi="宋体"/>
          <w:sz w:val="32"/>
          <w:szCs w:val="32"/>
        </w:rPr>
        <w:t>20</w:t>
      </w:r>
      <w:r w:rsidRPr="00F822CF">
        <w:rPr>
          <w:rFonts w:ascii="仿宋_GB2312" w:eastAsia="仿宋_GB2312" w:hAnsi="宋体" w:hint="eastAsia"/>
          <w:sz w:val="32"/>
          <w:szCs w:val="32"/>
        </w:rPr>
        <w:t>-20</w:t>
      </w:r>
      <w:r w:rsidR="003010B1">
        <w:rPr>
          <w:rFonts w:ascii="仿宋_GB2312" w:eastAsia="仿宋_GB2312" w:hAnsi="宋体"/>
          <w:sz w:val="32"/>
          <w:szCs w:val="32"/>
        </w:rPr>
        <w:t>21</w:t>
      </w:r>
      <w:r w:rsidRPr="00F822CF">
        <w:rPr>
          <w:rFonts w:ascii="仿宋_GB2312" w:eastAsia="仿宋_GB2312" w:hAnsi="宋体" w:hint="eastAsia"/>
          <w:sz w:val="32"/>
          <w:szCs w:val="32"/>
        </w:rPr>
        <w:t>学年的评优工作开始进行，凡我校在籍在册学制内的全日制研究生（2</w:t>
      </w:r>
      <w:r w:rsidR="00791B7A">
        <w:rPr>
          <w:rFonts w:ascii="仿宋_GB2312" w:eastAsia="仿宋_GB2312" w:hAnsi="宋体"/>
          <w:sz w:val="32"/>
          <w:szCs w:val="32"/>
        </w:rPr>
        <w:t>1</w:t>
      </w:r>
      <w:r w:rsidRPr="00F822CF">
        <w:rPr>
          <w:rFonts w:ascii="仿宋_GB2312" w:eastAsia="仿宋_GB2312" w:hAnsi="宋体" w:hint="eastAsia"/>
          <w:sz w:val="32"/>
          <w:szCs w:val="32"/>
        </w:rPr>
        <w:t>级硕士新生除外，2</w:t>
      </w:r>
      <w:r w:rsidR="00791B7A">
        <w:rPr>
          <w:rFonts w:ascii="仿宋_GB2312" w:eastAsia="仿宋_GB2312" w:hAnsi="宋体"/>
          <w:sz w:val="32"/>
          <w:szCs w:val="32"/>
        </w:rPr>
        <w:t>1</w:t>
      </w:r>
      <w:r w:rsidRPr="00F822CF">
        <w:rPr>
          <w:rFonts w:ascii="仿宋_GB2312" w:eastAsia="仿宋_GB2312" w:hAnsi="宋体" w:hint="eastAsia"/>
          <w:sz w:val="32"/>
          <w:szCs w:val="32"/>
        </w:rPr>
        <w:t>级硕博连读博士研究生可</w:t>
      </w:r>
      <w:r w:rsidR="00791B7A">
        <w:rPr>
          <w:rFonts w:ascii="仿宋_GB2312" w:eastAsia="仿宋_GB2312" w:hAnsi="宋体" w:hint="eastAsia"/>
          <w:sz w:val="32"/>
          <w:szCs w:val="32"/>
        </w:rPr>
        <w:t>依据</w:t>
      </w:r>
      <w:r w:rsidRPr="00F822CF">
        <w:rPr>
          <w:rFonts w:ascii="仿宋_GB2312" w:eastAsia="仿宋_GB2312" w:hAnsi="宋体" w:hint="eastAsia"/>
          <w:sz w:val="32"/>
          <w:szCs w:val="32"/>
        </w:rPr>
        <w:t>硕士期间表现参加）均可参加评选。</w:t>
      </w:r>
    </w:p>
    <w:p w14:paraId="7B69F1F3" w14:textId="222845FA" w:rsidR="00E254BF" w:rsidRPr="00791B7A" w:rsidRDefault="00791B7A" w:rsidP="00791B7A">
      <w:pPr>
        <w:ind w:firstLineChars="200" w:firstLine="643"/>
        <w:rPr>
          <w:rFonts w:ascii="黑体" w:eastAsia="黑体" w:hAnsi="黑体"/>
          <w:b/>
          <w:bCs/>
          <w:sz w:val="32"/>
          <w:szCs w:val="32"/>
        </w:rPr>
      </w:pPr>
      <w:r w:rsidRPr="00791B7A">
        <w:rPr>
          <w:rFonts w:ascii="黑体" w:eastAsia="黑体" w:hAnsi="黑体" w:hint="eastAsia"/>
          <w:b/>
          <w:bCs/>
          <w:sz w:val="32"/>
          <w:szCs w:val="32"/>
        </w:rPr>
        <w:t>一、</w:t>
      </w:r>
      <w:r w:rsidR="003151E2" w:rsidRPr="00791B7A">
        <w:rPr>
          <w:rFonts w:ascii="黑体" w:eastAsia="黑体" w:hAnsi="黑体" w:hint="eastAsia"/>
          <w:b/>
          <w:bCs/>
          <w:sz w:val="32"/>
          <w:szCs w:val="32"/>
        </w:rPr>
        <w:t>评比</w:t>
      </w:r>
      <w:r w:rsidR="00F803EF">
        <w:rPr>
          <w:rFonts w:ascii="黑体" w:eastAsia="黑体" w:hAnsi="黑体" w:hint="eastAsia"/>
          <w:b/>
          <w:bCs/>
          <w:sz w:val="32"/>
          <w:szCs w:val="32"/>
        </w:rPr>
        <w:t>条件</w:t>
      </w:r>
    </w:p>
    <w:p w14:paraId="2A73FCF3" w14:textId="369BA39B" w:rsidR="00E254BF" w:rsidRDefault="003151E2">
      <w:pPr>
        <w:ind w:firstLineChars="200" w:firstLine="640"/>
        <w:rPr>
          <w:rFonts w:ascii="仿宋_GB2312" w:eastAsia="仿宋_GB2312" w:hAnsi="宋体"/>
          <w:sz w:val="32"/>
          <w:szCs w:val="32"/>
        </w:rPr>
      </w:pPr>
      <w:r w:rsidRPr="00F822CF">
        <w:rPr>
          <w:rFonts w:ascii="仿宋_GB2312" w:eastAsia="仿宋_GB2312" w:hAnsi="宋体" w:hint="eastAsia"/>
          <w:sz w:val="32"/>
          <w:szCs w:val="32"/>
        </w:rPr>
        <w:t>三好研究生、优秀研究生干部评比条件见《东南大学研究生手册》。</w:t>
      </w:r>
    </w:p>
    <w:p w14:paraId="0BE048C1" w14:textId="6366EE4E" w:rsidR="00F803EF" w:rsidRPr="00F803EF" w:rsidRDefault="00F803EF">
      <w:pPr>
        <w:ind w:firstLineChars="200" w:firstLine="643"/>
        <w:rPr>
          <w:rFonts w:ascii="黑体" w:eastAsia="黑体" w:hAnsi="黑体"/>
          <w:b/>
          <w:bCs/>
          <w:sz w:val="32"/>
          <w:szCs w:val="32"/>
        </w:rPr>
      </w:pPr>
      <w:r w:rsidRPr="00F803EF">
        <w:rPr>
          <w:rFonts w:ascii="黑体" w:eastAsia="黑体" w:hAnsi="黑体" w:hint="eastAsia"/>
          <w:b/>
          <w:bCs/>
          <w:sz w:val="32"/>
          <w:szCs w:val="32"/>
        </w:rPr>
        <w:t>二、评选流程</w:t>
      </w:r>
    </w:p>
    <w:p w14:paraId="7CB2A4E4" w14:textId="77777777" w:rsidR="00F803EF" w:rsidRDefault="00F803EF" w:rsidP="00F803EF">
      <w:pPr>
        <w:numPr>
          <w:ilvl w:val="0"/>
          <w:numId w:val="4"/>
        </w:numPr>
        <w:spacing w:line="560" w:lineRule="exact"/>
        <w:ind w:left="0"/>
        <w:rPr>
          <w:rFonts w:ascii="仿宋_GB2312" w:eastAsia="仿宋_GB2312"/>
          <w:sz w:val="32"/>
          <w:szCs w:val="28"/>
        </w:rPr>
      </w:pPr>
      <w:r>
        <w:rPr>
          <w:rFonts w:ascii="仿宋_GB2312" w:eastAsia="仿宋_GB2312" w:hint="eastAsia"/>
          <w:sz w:val="32"/>
          <w:szCs w:val="28"/>
        </w:rPr>
        <w:t>研究生本人依照评选条件向所在班级提出申请；</w:t>
      </w:r>
    </w:p>
    <w:p w14:paraId="6C6CBF54" w14:textId="77777777" w:rsidR="00F803EF" w:rsidRDefault="00F803EF" w:rsidP="00F803EF">
      <w:pPr>
        <w:numPr>
          <w:ilvl w:val="0"/>
          <w:numId w:val="4"/>
        </w:numPr>
        <w:spacing w:line="560" w:lineRule="exact"/>
        <w:ind w:left="0"/>
        <w:rPr>
          <w:rFonts w:ascii="仿宋_GB2312" w:eastAsia="仿宋_GB2312"/>
          <w:sz w:val="32"/>
          <w:szCs w:val="28"/>
        </w:rPr>
      </w:pPr>
      <w:r>
        <w:rPr>
          <w:rFonts w:ascii="仿宋_GB2312" w:eastAsia="仿宋_GB2312" w:hint="eastAsia"/>
          <w:sz w:val="32"/>
          <w:szCs w:val="28"/>
        </w:rPr>
        <w:t>班级成立民主评议小组，进行民主评议，确定候选人；</w:t>
      </w:r>
    </w:p>
    <w:p w14:paraId="22F4E723" w14:textId="77777777" w:rsidR="00F803EF" w:rsidRDefault="00F803EF" w:rsidP="00F803EF">
      <w:pPr>
        <w:numPr>
          <w:ilvl w:val="0"/>
          <w:numId w:val="4"/>
        </w:numPr>
        <w:spacing w:line="560" w:lineRule="exact"/>
        <w:ind w:left="0"/>
        <w:rPr>
          <w:rFonts w:ascii="仿宋_GB2312" w:eastAsia="仿宋_GB2312"/>
          <w:sz w:val="32"/>
          <w:szCs w:val="28"/>
        </w:rPr>
      </w:pPr>
      <w:r>
        <w:rPr>
          <w:rFonts w:ascii="仿宋_GB2312" w:eastAsia="仿宋_GB2312" w:hint="eastAsia"/>
          <w:sz w:val="32"/>
          <w:szCs w:val="28"/>
        </w:rPr>
        <w:t>学院成立评选工作小组，全面考察，确定拟推荐人选并进行公示，公示时间不少于3个工作日，公示无异议后报研究生院；</w:t>
      </w:r>
    </w:p>
    <w:p w14:paraId="779DD2F3" w14:textId="59E36606" w:rsidR="00F803EF" w:rsidRPr="00F803EF" w:rsidRDefault="00F803EF" w:rsidP="00F803EF">
      <w:pPr>
        <w:numPr>
          <w:ilvl w:val="0"/>
          <w:numId w:val="4"/>
        </w:numPr>
        <w:spacing w:line="560" w:lineRule="exact"/>
        <w:ind w:left="0"/>
        <w:rPr>
          <w:rFonts w:ascii="仿宋_GB2312" w:eastAsia="仿宋_GB2312"/>
          <w:sz w:val="32"/>
          <w:szCs w:val="28"/>
        </w:rPr>
      </w:pPr>
      <w:r>
        <w:rPr>
          <w:rFonts w:ascii="仿宋_GB2312" w:eastAsia="仿宋_GB2312" w:hint="eastAsia"/>
          <w:sz w:val="32"/>
          <w:szCs w:val="28"/>
        </w:rPr>
        <w:t>研究生院审定各院（系、所）拟推荐三好研究生、优秀研究生干部人选，在全校范围内公示5个工作日，公示无异议后，进行表彰并颁发荣誉证书。</w:t>
      </w:r>
    </w:p>
    <w:p w14:paraId="3EBBD1EA" w14:textId="5599DC66" w:rsidR="00E254BF" w:rsidRPr="00791B7A" w:rsidRDefault="00F803EF" w:rsidP="00791B7A">
      <w:pPr>
        <w:tabs>
          <w:tab w:val="left" w:pos="1125"/>
        </w:tabs>
        <w:ind w:firstLineChars="200" w:firstLine="643"/>
        <w:rPr>
          <w:rFonts w:ascii="黑体" w:eastAsia="黑体" w:hAnsi="黑体"/>
          <w:b/>
          <w:bCs/>
          <w:sz w:val="32"/>
          <w:szCs w:val="32"/>
        </w:rPr>
      </w:pPr>
      <w:r>
        <w:rPr>
          <w:rFonts w:ascii="黑体" w:eastAsia="黑体" w:hAnsi="黑体" w:hint="eastAsia"/>
          <w:b/>
          <w:bCs/>
          <w:sz w:val="32"/>
          <w:szCs w:val="32"/>
        </w:rPr>
        <w:t>三</w:t>
      </w:r>
      <w:r w:rsidR="00791B7A" w:rsidRPr="00791B7A">
        <w:rPr>
          <w:rFonts w:ascii="黑体" w:eastAsia="黑体" w:hAnsi="黑体" w:hint="eastAsia"/>
          <w:b/>
          <w:bCs/>
          <w:sz w:val="32"/>
          <w:szCs w:val="32"/>
        </w:rPr>
        <w:t>、</w:t>
      </w:r>
      <w:r w:rsidR="003151E2" w:rsidRPr="00791B7A">
        <w:rPr>
          <w:rFonts w:ascii="黑体" w:eastAsia="黑体" w:hAnsi="黑体" w:hint="eastAsia"/>
          <w:b/>
          <w:bCs/>
          <w:sz w:val="32"/>
          <w:szCs w:val="32"/>
        </w:rPr>
        <w:t>评比注意事项</w:t>
      </w:r>
    </w:p>
    <w:p w14:paraId="6A397A0B" w14:textId="46004539" w:rsidR="00E254BF" w:rsidRPr="00F822CF" w:rsidRDefault="00F803EF">
      <w:pPr>
        <w:ind w:firstLineChars="200" w:firstLine="640"/>
        <w:rPr>
          <w:rFonts w:ascii="仿宋_GB2312" w:eastAsia="仿宋_GB2312" w:hAnsi="宋体"/>
          <w:sz w:val="32"/>
          <w:szCs w:val="32"/>
        </w:rPr>
      </w:pPr>
      <w:r>
        <w:rPr>
          <w:rFonts w:ascii="仿宋_GB2312" w:eastAsia="仿宋_GB2312" w:hAnsi="宋体" w:hint="eastAsia"/>
          <w:sz w:val="32"/>
          <w:szCs w:val="32"/>
        </w:rPr>
        <w:t>（一）</w:t>
      </w:r>
      <w:r w:rsidR="003151E2" w:rsidRPr="00F822CF">
        <w:rPr>
          <w:rFonts w:ascii="仿宋_GB2312" w:eastAsia="仿宋_GB2312" w:hAnsi="宋体" w:hint="eastAsia"/>
          <w:sz w:val="32"/>
          <w:szCs w:val="32"/>
        </w:rPr>
        <w:t>二年级参评三好</w:t>
      </w:r>
      <w:r w:rsidR="00791B7A">
        <w:rPr>
          <w:rFonts w:ascii="仿宋_GB2312" w:eastAsia="仿宋_GB2312" w:hAnsi="宋体" w:hint="eastAsia"/>
          <w:sz w:val="32"/>
          <w:szCs w:val="32"/>
        </w:rPr>
        <w:t>、</w:t>
      </w:r>
      <w:proofErr w:type="gramStart"/>
      <w:r w:rsidR="00791B7A">
        <w:rPr>
          <w:rFonts w:ascii="仿宋_GB2312" w:eastAsia="仿宋_GB2312" w:hAnsi="宋体" w:hint="eastAsia"/>
          <w:sz w:val="32"/>
          <w:szCs w:val="32"/>
        </w:rPr>
        <w:t>优干</w:t>
      </w:r>
      <w:r w:rsidR="003151E2" w:rsidRPr="00F822CF">
        <w:rPr>
          <w:rFonts w:ascii="仿宋_GB2312" w:eastAsia="仿宋_GB2312" w:hAnsi="宋体" w:hint="eastAsia"/>
          <w:sz w:val="32"/>
          <w:szCs w:val="32"/>
        </w:rPr>
        <w:t>的</w:t>
      </w:r>
      <w:proofErr w:type="gramEnd"/>
      <w:r w:rsidR="003151E2" w:rsidRPr="00F822CF">
        <w:rPr>
          <w:rFonts w:ascii="仿宋_GB2312" w:eastAsia="仿宋_GB2312" w:hAnsi="宋体" w:hint="eastAsia"/>
          <w:sz w:val="32"/>
          <w:szCs w:val="32"/>
        </w:rPr>
        <w:t>研究生规格化分必须在80分以上</w:t>
      </w:r>
      <w:r w:rsidR="00F562F2">
        <w:rPr>
          <w:rFonts w:ascii="仿宋_GB2312" w:eastAsia="仿宋_GB2312" w:hAnsi="宋体" w:hint="eastAsia"/>
          <w:sz w:val="32"/>
          <w:szCs w:val="32"/>
        </w:rPr>
        <w:t>，且无首修不及格；</w:t>
      </w:r>
    </w:p>
    <w:p w14:paraId="3A0BEE89" w14:textId="0DF3C2D2" w:rsidR="00E254BF" w:rsidRPr="00F822CF" w:rsidRDefault="00F803EF">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（二）</w:t>
      </w:r>
      <w:r w:rsidR="00695A26">
        <w:rPr>
          <w:rFonts w:ascii="仿宋_GB2312" w:eastAsia="仿宋_GB2312" w:hAnsi="宋体" w:hint="eastAsia"/>
          <w:sz w:val="32"/>
          <w:szCs w:val="32"/>
        </w:rPr>
        <w:t>同一学年，</w:t>
      </w:r>
      <w:r w:rsidR="003151E2" w:rsidRPr="00F822CF">
        <w:rPr>
          <w:rFonts w:ascii="仿宋_GB2312" w:eastAsia="仿宋_GB2312" w:hAnsi="宋体" w:hint="eastAsia"/>
          <w:sz w:val="32"/>
          <w:szCs w:val="32"/>
        </w:rPr>
        <w:t>三好研究生、优秀研究生干部不能同时兼报；</w:t>
      </w:r>
    </w:p>
    <w:p w14:paraId="76CABEE1" w14:textId="7900D701" w:rsidR="00E254BF" w:rsidRPr="00F822CF" w:rsidRDefault="00F803EF">
      <w:pPr>
        <w:ind w:firstLineChars="200" w:firstLine="640"/>
        <w:rPr>
          <w:rFonts w:ascii="仿宋_GB2312" w:eastAsia="仿宋_GB2312" w:hAnsi="宋体"/>
          <w:sz w:val="32"/>
          <w:szCs w:val="32"/>
        </w:rPr>
      </w:pPr>
      <w:r>
        <w:rPr>
          <w:rFonts w:ascii="仿宋_GB2312" w:eastAsia="仿宋_GB2312" w:hAnsi="宋体" w:hint="eastAsia"/>
          <w:sz w:val="32"/>
          <w:szCs w:val="32"/>
        </w:rPr>
        <w:t>（三）</w:t>
      </w:r>
      <w:r w:rsidR="003151E2" w:rsidRPr="00F822CF">
        <w:rPr>
          <w:rFonts w:ascii="仿宋_GB2312" w:eastAsia="仿宋_GB2312" w:hAnsi="宋体" w:hint="eastAsia"/>
          <w:sz w:val="32"/>
          <w:szCs w:val="32"/>
        </w:rPr>
        <w:t>校研究生会、</w:t>
      </w:r>
      <w:proofErr w:type="gramStart"/>
      <w:r w:rsidR="003151E2" w:rsidRPr="00F822CF">
        <w:rPr>
          <w:rFonts w:ascii="仿宋_GB2312" w:eastAsia="仿宋_GB2312" w:hAnsi="宋体" w:hint="eastAsia"/>
          <w:sz w:val="32"/>
          <w:szCs w:val="32"/>
        </w:rPr>
        <w:t>党联中心</w:t>
      </w:r>
      <w:proofErr w:type="gramEnd"/>
      <w:r w:rsidR="003151E2" w:rsidRPr="00F822CF">
        <w:rPr>
          <w:rFonts w:ascii="仿宋_GB2312" w:eastAsia="仿宋_GB2312" w:hAnsi="宋体" w:hint="eastAsia"/>
          <w:sz w:val="32"/>
          <w:szCs w:val="32"/>
        </w:rPr>
        <w:t>推荐的优秀研究生干部不得在学院推荐三好研究生或优秀研究生干部；</w:t>
      </w:r>
    </w:p>
    <w:p w14:paraId="5B09B805" w14:textId="16104A87" w:rsidR="00E254BF" w:rsidRPr="00F822CF" w:rsidRDefault="00F803EF">
      <w:pPr>
        <w:ind w:firstLineChars="200" w:firstLine="640"/>
        <w:rPr>
          <w:rFonts w:ascii="仿宋_GB2312" w:eastAsia="仿宋_GB2312" w:hAnsi="宋体"/>
          <w:sz w:val="32"/>
          <w:szCs w:val="32"/>
        </w:rPr>
      </w:pPr>
      <w:r>
        <w:rPr>
          <w:rFonts w:ascii="仿宋_GB2312" w:eastAsia="仿宋_GB2312" w:hAnsi="宋体" w:hint="eastAsia"/>
          <w:sz w:val="32"/>
          <w:szCs w:val="32"/>
        </w:rPr>
        <w:t>（四）</w:t>
      </w:r>
      <w:r w:rsidR="003151E2" w:rsidRPr="00F822CF">
        <w:rPr>
          <w:rFonts w:ascii="仿宋_GB2312" w:eastAsia="仿宋_GB2312" w:hAnsi="宋体" w:hint="eastAsia"/>
          <w:sz w:val="32"/>
          <w:szCs w:val="32"/>
        </w:rPr>
        <w:t>各位参评同学将评优</w:t>
      </w:r>
      <w:r>
        <w:rPr>
          <w:rFonts w:ascii="仿宋_GB2312" w:eastAsia="仿宋_GB2312" w:hAnsi="宋体" w:hint="eastAsia"/>
          <w:sz w:val="32"/>
          <w:szCs w:val="32"/>
        </w:rPr>
        <w:t>申请表</w:t>
      </w:r>
      <w:r w:rsidR="003151E2" w:rsidRPr="00F822CF">
        <w:rPr>
          <w:rFonts w:ascii="仿宋_GB2312" w:eastAsia="仿宋_GB2312" w:hAnsi="宋体" w:hint="eastAsia"/>
          <w:sz w:val="32"/>
          <w:szCs w:val="32"/>
        </w:rPr>
        <w:t>（附件1）填好后交由班长汇总。科研成果截止日期为202</w:t>
      </w:r>
      <w:r>
        <w:rPr>
          <w:rFonts w:ascii="仿宋_GB2312" w:eastAsia="仿宋_GB2312" w:hAnsi="宋体"/>
          <w:sz w:val="32"/>
          <w:szCs w:val="32"/>
        </w:rPr>
        <w:t>1</w:t>
      </w:r>
      <w:r w:rsidR="003151E2" w:rsidRPr="00F822CF">
        <w:rPr>
          <w:rFonts w:ascii="仿宋_GB2312" w:eastAsia="仿宋_GB2312" w:hAnsi="宋体" w:hint="eastAsia"/>
          <w:sz w:val="32"/>
          <w:szCs w:val="32"/>
        </w:rPr>
        <w:t>年</w:t>
      </w:r>
      <w:r>
        <w:rPr>
          <w:rFonts w:ascii="仿宋_GB2312" w:eastAsia="仿宋_GB2312" w:hAnsi="宋体"/>
          <w:sz w:val="32"/>
          <w:szCs w:val="32"/>
        </w:rPr>
        <w:t>9</w:t>
      </w:r>
      <w:r w:rsidR="003151E2" w:rsidRPr="00F822CF">
        <w:rPr>
          <w:rFonts w:ascii="仿宋_GB2312" w:eastAsia="仿宋_GB2312" w:hAnsi="宋体" w:hint="eastAsia"/>
          <w:sz w:val="32"/>
          <w:szCs w:val="32"/>
        </w:rPr>
        <w:t>月</w:t>
      </w:r>
      <w:r>
        <w:rPr>
          <w:rFonts w:ascii="仿宋_GB2312" w:eastAsia="仿宋_GB2312" w:hAnsi="宋体"/>
          <w:sz w:val="32"/>
          <w:szCs w:val="32"/>
        </w:rPr>
        <w:t>4</w:t>
      </w:r>
      <w:r w:rsidR="003151E2" w:rsidRPr="00F822CF">
        <w:rPr>
          <w:rFonts w:ascii="仿宋_GB2312" w:eastAsia="仿宋_GB2312" w:hAnsi="宋体" w:hint="eastAsia"/>
          <w:sz w:val="32"/>
          <w:szCs w:val="32"/>
        </w:rPr>
        <w:t>日。</w:t>
      </w:r>
    </w:p>
    <w:p w14:paraId="1EE58271" w14:textId="62A41898" w:rsidR="00E254BF" w:rsidRPr="00791B7A" w:rsidRDefault="00414B7D" w:rsidP="00791B7A">
      <w:pPr>
        <w:ind w:firstLineChars="200" w:firstLine="643"/>
        <w:rPr>
          <w:rFonts w:ascii="黑体" w:eastAsia="黑体" w:hAnsi="黑体"/>
          <w:b/>
          <w:bCs/>
          <w:sz w:val="32"/>
          <w:szCs w:val="32"/>
        </w:rPr>
      </w:pPr>
      <w:r>
        <w:rPr>
          <w:rFonts w:ascii="黑体" w:eastAsia="黑体" w:hAnsi="黑体" w:hint="eastAsia"/>
          <w:b/>
          <w:bCs/>
          <w:sz w:val="32"/>
          <w:szCs w:val="32"/>
        </w:rPr>
        <w:t>四</w:t>
      </w:r>
      <w:r w:rsidR="00791B7A" w:rsidRPr="00791B7A">
        <w:rPr>
          <w:rFonts w:ascii="黑体" w:eastAsia="黑体" w:hAnsi="黑体" w:hint="eastAsia"/>
          <w:b/>
          <w:bCs/>
          <w:sz w:val="32"/>
          <w:szCs w:val="32"/>
        </w:rPr>
        <w:t>、</w:t>
      </w:r>
      <w:r w:rsidR="003151E2" w:rsidRPr="00791B7A">
        <w:rPr>
          <w:rFonts w:ascii="黑体" w:eastAsia="黑体" w:hAnsi="黑体" w:hint="eastAsia"/>
          <w:b/>
          <w:bCs/>
          <w:sz w:val="32"/>
          <w:szCs w:val="32"/>
        </w:rPr>
        <w:t>评比工作时间安排</w:t>
      </w:r>
    </w:p>
    <w:p w14:paraId="65C9EEBB" w14:textId="0271161C" w:rsidR="00E254BF" w:rsidRPr="00D70584" w:rsidRDefault="003151E2">
      <w:pPr>
        <w:ind w:firstLine="560"/>
        <w:rPr>
          <w:rFonts w:ascii="仿宋_GB2312" w:eastAsia="仿宋_GB2312" w:hAnsi="宋体"/>
          <w:sz w:val="32"/>
          <w:szCs w:val="32"/>
        </w:rPr>
      </w:pPr>
      <w:r w:rsidRPr="00F822CF">
        <w:rPr>
          <w:rFonts w:ascii="仿宋_GB2312" w:eastAsia="仿宋_GB2312" w:hAnsi="宋体" w:hint="eastAsia"/>
          <w:sz w:val="32"/>
          <w:szCs w:val="32"/>
        </w:rPr>
        <w:t>请各班班长在</w:t>
      </w:r>
      <w:r w:rsidR="00FC3D96">
        <w:rPr>
          <w:rFonts w:ascii="仿宋_GB2312" w:eastAsia="仿宋_GB2312" w:hAnsi="宋体" w:hint="eastAsia"/>
          <w:sz w:val="32"/>
          <w:szCs w:val="32"/>
        </w:rPr>
        <w:t>周六</w:t>
      </w:r>
      <w:r w:rsidRPr="00F822CF">
        <w:rPr>
          <w:rFonts w:ascii="仿宋_GB2312" w:eastAsia="仿宋_GB2312" w:hAnsi="宋体" w:hint="eastAsia"/>
          <w:sz w:val="32"/>
          <w:szCs w:val="32"/>
        </w:rPr>
        <w:t>（9月</w:t>
      </w:r>
      <w:r w:rsidR="00FC3D96">
        <w:rPr>
          <w:rFonts w:ascii="仿宋_GB2312" w:eastAsia="仿宋_GB2312" w:hAnsi="宋体"/>
          <w:sz w:val="32"/>
          <w:szCs w:val="32"/>
        </w:rPr>
        <w:t>1</w:t>
      </w:r>
      <w:r w:rsidRPr="00F822CF">
        <w:rPr>
          <w:rFonts w:ascii="仿宋_GB2312" w:eastAsia="仿宋_GB2312" w:hAnsi="宋体" w:hint="eastAsia"/>
          <w:sz w:val="32"/>
          <w:szCs w:val="32"/>
        </w:rPr>
        <w:t>1日）中午12:00前，将班级申请汇总</w:t>
      </w:r>
      <w:proofErr w:type="gramStart"/>
      <w:r w:rsidRPr="00F822CF">
        <w:rPr>
          <w:rFonts w:ascii="仿宋_GB2312" w:eastAsia="仿宋_GB2312" w:hAnsi="宋体" w:hint="eastAsia"/>
          <w:sz w:val="32"/>
          <w:szCs w:val="32"/>
        </w:rPr>
        <w:t>表电子</w:t>
      </w:r>
      <w:proofErr w:type="gramEnd"/>
      <w:r w:rsidRPr="00D70584">
        <w:rPr>
          <w:rFonts w:ascii="仿宋_GB2312" w:eastAsia="仿宋_GB2312" w:hAnsi="宋体" w:hint="eastAsia"/>
          <w:sz w:val="32"/>
          <w:szCs w:val="32"/>
        </w:rPr>
        <w:t>材料</w:t>
      </w:r>
      <w:r w:rsidR="00FC3D96" w:rsidRPr="00D70584">
        <w:rPr>
          <w:rFonts w:ascii="仿宋_GB2312" w:eastAsia="仿宋_GB2312" w:hAnsi="宋体" w:hint="eastAsia"/>
          <w:sz w:val="32"/>
          <w:szCs w:val="32"/>
        </w:rPr>
        <w:t>（</w:t>
      </w:r>
      <w:r w:rsidRPr="00D70584">
        <w:rPr>
          <w:rFonts w:ascii="仿宋_GB2312" w:eastAsia="仿宋_GB2312" w:hAnsi="宋体" w:hint="eastAsia"/>
          <w:sz w:val="32"/>
          <w:szCs w:val="32"/>
        </w:rPr>
        <w:t>附件1）</w:t>
      </w:r>
      <w:hyperlink r:id="rId8" w:history="1">
        <w:r w:rsidRPr="00D70584">
          <w:rPr>
            <w:rStyle w:val="a3"/>
            <w:rFonts w:ascii="仿宋_GB2312" w:eastAsia="仿宋_GB2312" w:hAnsi="宋体" w:hint="eastAsia"/>
            <w:color w:val="auto"/>
            <w:sz w:val="32"/>
            <w:szCs w:val="32"/>
          </w:rPr>
          <w:t>发送到</w:t>
        </w:r>
      </w:hyperlink>
      <w:r w:rsidR="00EB2213" w:rsidRPr="00D70584">
        <w:rPr>
          <w:rStyle w:val="a3"/>
          <w:rFonts w:ascii="仿宋_GB2312" w:eastAsia="仿宋_GB2312" w:hAnsi="宋体"/>
          <w:color w:val="auto"/>
          <w:sz w:val="32"/>
          <w:szCs w:val="32"/>
        </w:rPr>
        <w:t>103009140@</w:t>
      </w:r>
      <w:r w:rsidRPr="00D70584">
        <w:rPr>
          <w:rStyle w:val="a3"/>
          <w:rFonts w:ascii="仿宋_GB2312" w:eastAsia="仿宋_GB2312" w:hAnsi="宋体" w:hint="eastAsia"/>
          <w:color w:val="auto"/>
          <w:sz w:val="32"/>
          <w:szCs w:val="32"/>
        </w:rPr>
        <w:t>seu.edu.cn</w:t>
      </w:r>
      <w:r w:rsidRPr="00D70584">
        <w:rPr>
          <w:rFonts w:ascii="仿宋_GB2312" w:eastAsia="仿宋_GB2312" w:hAnsi="宋体" w:hint="eastAsia"/>
          <w:sz w:val="32"/>
          <w:szCs w:val="32"/>
        </w:rPr>
        <w:t>。</w:t>
      </w:r>
    </w:p>
    <w:p w14:paraId="0ED8794B" w14:textId="77777777" w:rsidR="00E254BF" w:rsidRPr="00F822CF" w:rsidRDefault="00E254BF">
      <w:pPr>
        <w:ind w:firstLine="560"/>
        <w:rPr>
          <w:rFonts w:ascii="仿宋_GB2312" w:eastAsia="仿宋_GB2312" w:hAnsi="宋体"/>
          <w:sz w:val="32"/>
          <w:szCs w:val="32"/>
        </w:rPr>
      </w:pPr>
    </w:p>
    <w:p w14:paraId="21B1E14E" w14:textId="77777777" w:rsidR="00E254BF" w:rsidRPr="00F822CF" w:rsidRDefault="003151E2" w:rsidP="00D70584">
      <w:pPr>
        <w:jc w:val="right"/>
        <w:rPr>
          <w:rFonts w:ascii="仿宋_GB2312" w:eastAsia="仿宋_GB2312" w:hAnsi="宋体"/>
          <w:sz w:val="32"/>
          <w:szCs w:val="32"/>
        </w:rPr>
      </w:pPr>
      <w:r w:rsidRPr="00F822CF">
        <w:rPr>
          <w:rFonts w:ascii="仿宋_GB2312" w:eastAsia="仿宋_GB2312" w:hAnsi="宋体" w:hint="eastAsia"/>
          <w:sz w:val="32"/>
          <w:szCs w:val="32"/>
        </w:rPr>
        <w:t>机械学院研究生管理办公室</w:t>
      </w:r>
    </w:p>
    <w:p w14:paraId="401D2382" w14:textId="1DF3CB26" w:rsidR="00E254BF" w:rsidRPr="00F822CF" w:rsidRDefault="003151E2" w:rsidP="00D70584">
      <w:pPr>
        <w:jc w:val="right"/>
        <w:rPr>
          <w:rFonts w:ascii="仿宋_GB2312" w:eastAsia="仿宋_GB2312" w:hAnsi="宋体"/>
          <w:sz w:val="32"/>
          <w:szCs w:val="32"/>
        </w:rPr>
      </w:pPr>
      <w:r w:rsidRPr="00F822CF">
        <w:rPr>
          <w:rFonts w:ascii="仿宋_GB2312" w:eastAsia="仿宋_GB2312" w:hAnsi="宋体" w:hint="eastAsia"/>
          <w:sz w:val="32"/>
          <w:szCs w:val="32"/>
        </w:rPr>
        <w:t>202</w:t>
      </w:r>
      <w:r w:rsidR="00D70584">
        <w:rPr>
          <w:rFonts w:ascii="仿宋_GB2312" w:eastAsia="仿宋_GB2312" w:hAnsi="宋体"/>
          <w:sz w:val="32"/>
          <w:szCs w:val="32"/>
        </w:rPr>
        <w:t>1</w:t>
      </w:r>
      <w:r w:rsidRPr="00F822CF">
        <w:rPr>
          <w:rFonts w:ascii="仿宋_GB2312" w:eastAsia="仿宋_GB2312" w:hAnsi="宋体" w:hint="eastAsia"/>
          <w:sz w:val="32"/>
          <w:szCs w:val="32"/>
        </w:rPr>
        <w:t>年9月</w:t>
      </w:r>
      <w:r w:rsidR="00D70584">
        <w:rPr>
          <w:rFonts w:ascii="仿宋_GB2312" w:eastAsia="仿宋_GB2312" w:hAnsi="宋体"/>
          <w:sz w:val="32"/>
          <w:szCs w:val="32"/>
        </w:rPr>
        <w:t>9</w:t>
      </w:r>
      <w:r w:rsidRPr="00F822CF">
        <w:rPr>
          <w:rFonts w:ascii="仿宋_GB2312" w:eastAsia="仿宋_GB2312" w:hAnsi="宋体" w:hint="eastAsia"/>
          <w:sz w:val="32"/>
          <w:szCs w:val="32"/>
        </w:rPr>
        <w:t>日</w:t>
      </w:r>
    </w:p>
    <w:p w14:paraId="38E81894" w14:textId="77777777" w:rsidR="00E254BF" w:rsidRPr="00F822CF" w:rsidRDefault="00E254BF" w:rsidP="00D70584">
      <w:pPr>
        <w:jc w:val="right"/>
        <w:rPr>
          <w:rFonts w:ascii="仿宋_GB2312" w:eastAsia="仿宋_GB2312"/>
          <w:sz w:val="32"/>
          <w:szCs w:val="32"/>
        </w:rPr>
      </w:pPr>
    </w:p>
    <w:sectPr w:rsidR="00E254BF" w:rsidRPr="00F822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30A88" w14:textId="77777777" w:rsidR="00A337E6" w:rsidRDefault="00A337E6" w:rsidP="00F47DD8">
      <w:r>
        <w:separator/>
      </w:r>
    </w:p>
  </w:endnote>
  <w:endnote w:type="continuationSeparator" w:id="0">
    <w:p w14:paraId="27F86B90" w14:textId="77777777" w:rsidR="00A337E6" w:rsidRDefault="00A337E6" w:rsidP="00F4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A6EF" w14:textId="77777777" w:rsidR="00A337E6" w:rsidRDefault="00A337E6" w:rsidP="00F47DD8">
      <w:r>
        <w:separator/>
      </w:r>
    </w:p>
  </w:footnote>
  <w:footnote w:type="continuationSeparator" w:id="0">
    <w:p w14:paraId="5D17F589" w14:textId="77777777" w:rsidR="00A337E6" w:rsidRDefault="00A337E6" w:rsidP="00F47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E83"/>
    <w:multiLevelType w:val="hybridMultilevel"/>
    <w:tmpl w:val="4ABEC89A"/>
    <w:lvl w:ilvl="0" w:tplc="1F8E0C6E">
      <w:start w:val="2"/>
      <w:numFmt w:val="japaneseCounting"/>
      <w:lvlText w:val="%1、"/>
      <w:lvlJc w:val="left"/>
      <w:pPr>
        <w:ind w:left="1845" w:hanging="720"/>
      </w:pPr>
      <w:rPr>
        <w:rFonts w:hint="default"/>
      </w:rPr>
    </w:lvl>
    <w:lvl w:ilvl="1" w:tplc="04090019" w:tentative="1">
      <w:start w:val="1"/>
      <w:numFmt w:val="lowerLetter"/>
      <w:lvlText w:val="%2)"/>
      <w:lvlJc w:val="left"/>
      <w:pPr>
        <w:ind w:left="1965" w:hanging="420"/>
      </w:pPr>
    </w:lvl>
    <w:lvl w:ilvl="2" w:tplc="0409001B" w:tentative="1">
      <w:start w:val="1"/>
      <w:numFmt w:val="lowerRoman"/>
      <w:lvlText w:val="%3."/>
      <w:lvlJc w:val="right"/>
      <w:pPr>
        <w:ind w:left="2385" w:hanging="420"/>
      </w:pPr>
    </w:lvl>
    <w:lvl w:ilvl="3" w:tplc="0409000F" w:tentative="1">
      <w:start w:val="1"/>
      <w:numFmt w:val="decimal"/>
      <w:lvlText w:val="%4."/>
      <w:lvlJc w:val="left"/>
      <w:pPr>
        <w:ind w:left="2805" w:hanging="420"/>
      </w:pPr>
    </w:lvl>
    <w:lvl w:ilvl="4" w:tplc="04090019" w:tentative="1">
      <w:start w:val="1"/>
      <w:numFmt w:val="lowerLetter"/>
      <w:lvlText w:val="%5)"/>
      <w:lvlJc w:val="left"/>
      <w:pPr>
        <w:ind w:left="3225" w:hanging="420"/>
      </w:pPr>
    </w:lvl>
    <w:lvl w:ilvl="5" w:tplc="0409001B" w:tentative="1">
      <w:start w:val="1"/>
      <w:numFmt w:val="lowerRoman"/>
      <w:lvlText w:val="%6."/>
      <w:lvlJc w:val="right"/>
      <w:pPr>
        <w:ind w:left="3645" w:hanging="420"/>
      </w:pPr>
    </w:lvl>
    <w:lvl w:ilvl="6" w:tplc="0409000F" w:tentative="1">
      <w:start w:val="1"/>
      <w:numFmt w:val="decimal"/>
      <w:lvlText w:val="%7."/>
      <w:lvlJc w:val="left"/>
      <w:pPr>
        <w:ind w:left="4065" w:hanging="420"/>
      </w:pPr>
    </w:lvl>
    <w:lvl w:ilvl="7" w:tplc="04090019" w:tentative="1">
      <w:start w:val="1"/>
      <w:numFmt w:val="lowerLetter"/>
      <w:lvlText w:val="%8)"/>
      <w:lvlJc w:val="left"/>
      <w:pPr>
        <w:ind w:left="4485" w:hanging="420"/>
      </w:pPr>
    </w:lvl>
    <w:lvl w:ilvl="8" w:tplc="0409001B" w:tentative="1">
      <w:start w:val="1"/>
      <w:numFmt w:val="lowerRoman"/>
      <w:lvlText w:val="%9."/>
      <w:lvlJc w:val="right"/>
      <w:pPr>
        <w:ind w:left="4905" w:hanging="420"/>
      </w:pPr>
    </w:lvl>
  </w:abstractNum>
  <w:abstractNum w:abstractNumId="1" w15:restartNumberingAfterBreak="0">
    <w:nsid w:val="2A7F0216"/>
    <w:multiLevelType w:val="hybridMultilevel"/>
    <w:tmpl w:val="01F8034C"/>
    <w:lvl w:ilvl="0" w:tplc="5D6451B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ED1B10"/>
    <w:multiLevelType w:val="multilevel"/>
    <w:tmpl w:val="31ED1B10"/>
    <w:lvl w:ilvl="0">
      <w:start w:val="2"/>
      <w:numFmt w:val="japaneseCounting"/>
      <w:lvlText w:val="第%1项"/>
      <w:lvlJc w:val="left"/>
      <w:pPr>
        <w:tabs>
          <w:tab w:val="left" w:pos="1125"/>
        </w:tabs>
        <w:ind w:left="1125" w:hanging="1125"/>
      </w:pPr>
      <w:rPr>
        <w:rFonts w:hint="eastAsia"/>
      </w:rPr>
    </w:lvl>
    <w:lvl w:ilvl="1">
      <w:start w:val="1"/>
      <w:numFmt w:val="decimal"/>
      <w:lvlText w:val="%2、"/>
      <w:lvlJc w:val="left"/>
      <w:pPr>
        <w:tabs>
          <w:tab w:val="left" w:pos="900"/>
        </w:tabs>
        <w:ind w:left="90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78FE3C73"/>
    <w:multiLevelType w:val="singleLevel"/>
    <w:tmpl w:val="7A1E2E0A"/>
    <w:lvl w:ilvl="0">
      <w:start w:val="1"/>
      <w:numFmt w:val="chineseCounting"/>
      <w:suff w:val="nothing"/>
      <w:lvlText w:val="（%1）"/>
      <w:lvlJc w:val="left"/>
      <w:pPr>
        <w:ind w:left="1139" w:firstLine="420"/>
      </w:pPr>
      <w:rPr>
        <w:rFonts w:hint="eastAsia"/>
        <w:lang w:val="en-U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BF"/>
    <w:rsid w:val="000050DC"/>
    <w:rsid w:val="003010B1"/>
    <w:rsid w:val="003151E2"/>
    <w:rsid w:val="00414B7D"/>
    <w:rsid w:val="00695A26"/>
    <w:rsid w:val="00791B7A"/>
    <w:rsid w:val="00A337E6"/>
    <w:rsid w:val="00D12480"/>
    <w:rsid w:val="00D70584"/>
    <w:rsid w:val="00E254BF"/>
    <w:rsid w:val="00EB2213"/>
    <w:rsid w:val="00F47DD8"/>
    <w:rsid w:val="00F562F2"/>
    <w:rsid w:val="00F803EF"/>
    <w:rsid w:val="00F822CF"/>
    <w:rsid w:val="00FC3D96"/>
    <w:rsid w:val="48BD5092"/>
    <w:rsid w:val="4A76458D"/>
    <w:rsid w:val="5B397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90CB"/>
  <w15:docId w15:val="{D86E44FE-6E1C-42D0-BC63-0996DB07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header"/>
    <w:basedOn w:val="a"/>
    <w:link w:val="a5"/>
    <w:rsid w:val="00F47D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F47DD8"/>
    <w:rPr>
      <w:kern w:val="2"/>
      <w:sz w:val="18"/>
      <w:szCs w:val="18"/>
    </w:rPr>
  </w:style>
  <w:style w:type="paragraph" w:styleId="a6">
    <w:name w:val="footer"/>
    <w:basedOn w:val="a"/>
    <w:link w:val="a7"/>
    <w:rsid w:val="00F47DD8"/>
    <w:pPr>
      <w:tabs>
        <w:tab w:val="center" w:pos="4153"/>
        <w:tab w:val="right" w:pos="8306"/>
      </w:tabs>
      <w:snapToGrid w:val="0"/>
      <w:jc w:val="left"/>
    </w:pPr>
    <w:rPr>
      <w:sz w:val="18"/>
      <w:szCs w:val="18"/>
    </w:rPr>
  </w:style>
  <w:style w:type="character" w:customStyle="1" w:styleId="a7">
    <w:name w:val="页脚 字符"/>
    <w:basedOn w:val="a0"/>
    <w:link w:val="a6"/>
    <w:rsid w:val="00F47DD8"/>
    <w:rPr>
      <w:kern w:val="2"/>
      <w:sz w:val="18"/>
      <w:szCs w:val="18"/>
    </w:rPr>
  </w:style>
  <w:style w:type="paragraph" w:styleId="a8">
    <w:name w:val="List Paragraph"/>
    <w:basedOn w:val="a"/>
    <w:uiPriority w:val="99"/>
    <w:rsid w:val="00791B7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1457;&#21040;cydream1993@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范 巧林</cp:lastModifiedBy>
  <cp:revision>13</cp:revision>
  <dcterms:created xsi:type="dcterms:W3CDTF">2021-09-09T02:07:00Z</dcterms:created>
  <dcterms:modified xsi:type="dcterms:W3CDTF">2021-09-09T03:03:00Z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