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566C5" w14:textId="77777777" w:rsidR="00EB3240" w:rsidRPr="00611886" w:rsidRDefault="00EB3240" w:rsidP="00EB324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11886">
        <w:rPr>
          <w:rFonts w:ascii="黑体" w:eastAsia="黑体" w:hAnsi="黑体" w:hint="eastAsia"/>
          <w:sz w:val="32"/>
          <w:szCs w:val="32"/>
        </w:rPr>
        <w:t>附件1</w:t>
      </w:r>
    </w:p>
    <w:p w14:paraId="1EA4854F" w14:textId="77777777" w:rsidR="00EB3240" w:rsidRPr="009141C0" w:rsidRDefault="00EB3240" w:rsidP="00EB3240">
      <w:pPr>
        <w:widowControl/>
        <w:spacing w:line="480" w:lineRule="exact"/>
        <w:ind w:firstLineChars="500" w:firstLine="1606"/>
        <w:contextualSpacing/>
        <w:jc w:val="left"/>
        <w:rPr>
          <w:rFonts w:ascii="仿宋_GB2312" w:eastAsia="仿宋_GB2312" w:hAnsi="华文仿宋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东南大学</w:t>
      </w:r>
      <w:r>
        <w:rPr>
          <w:rFonts w:ascii="仿宋_GB2312" w:eastAsia="仿宋_GB2312" w:hAnsi="华文仿宋" w:cs="宋体"/>
          <w:b/>
          <w:kern w:val="0"/>
          <w:sz w:val="32"/>
          <w:szCs w:val="32"/>
        </w:rPr>
        <w:t>120</w:t>
      </w:r>
      <w:r w:rsidRPr="004A5F3C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周年校庆志愿者报名表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19"/>
        <w:gridCol w:w="53"/>
        <w:gridCol w:w="1162"/>
        <w:gridCol w:w="1320"/>
        <w:gridCol w:w="900"/>
        <w:gridCol w:w="1755"/>
      </w:tblGrid>
      <w:tr w:rsidR="00EB3240" w:rsidRPr="004A5F3C" w14:paraId="69762E7C" w14:textId="77777777" w:rsidTr="006E6128">
        <w:trPr>
          <w:trHeight w:val="5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F75A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姓    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EE64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6318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性  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别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77B8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AC2F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1寸照片</w:t>
            </w:r>
          </w:p>
        </w:tc>
      </w:tr>
      <w:tr w:rsidR="00EB3240" w:rsidRPr="004A5F3C" w14:paraId="6A97EF71" w14:textId="77777777" w:rsidTr="006E6128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39B7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0630" w14:textId="6DB98B30" w:rsidR="00EB3240" w:rsidRPr="00EB3240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EB3240">
              <w:rPr>
                <w:rFonts w:ascii="仿宋_GB2312" w:eastAsia="仿宋_GB2312" w:hAnsi="华文仿宋" w:cs="宋体" w:hint="eastAsia"/>
                <w:kern w:val="0"/>
                <w:sz w:val="24"/>
              </w:rPr>
              <w:t>X</w:t>
            </w:r>
            <w:r w:rsidRPr="00EB3240">
              <w:rPr>
                <w:rFonts w:ascii="仿宋_GB2312" w:eastAsia="仿宋_GB2312" w:hAnsi="华文仿宋" w:cs="宋体"/>
                <w:kern w:val="0"/>
                <w:sz w:val="24"/>
              </w:rPr>
              <w:t>XXX</w:t>
            </w:r>
            <w:r w:rsidRPr="00EB3240">
              <w:rPr>
                <w:rFonts w:ascii="仿宋_GB2312" w:eastAsia="仿宋_GB2312" w:hAnsi="华文仿宋" w:cs="宋体" w:hint="eastAsia"/>
                <w:kern w:val="0"/>
                <w:sz w:val="24"/>
              </w:rPr>
              <w:t>年</w:t>
            </w:r>
            <w:r w:rsidRPr="00EB3240">
              <w:rPr>
                <w:rFonts w:ascii="仿宋_GB2312" w:eastAsia="仿宋_GB2312" w:hAnsi="华文仿宋" w:cs="宋体"/>
                <w:kern w:val="0"/>
                <w:sz w:val="24"/>
              </w:rPr>
              <w:t>X</w:t>
            </w:r>
            <w:r w:rsidRPr="00EB3240">
              <w:rPr>
                <w:rFonts w:ascii="仿宋_GB2312" w:eastAsia="仿宋_GB2312" w:hAnsi="华文仿宋" w:cs="宋体" w:hint="eastAsia"/>
                <w:kern w:val="0"/>
                <w:sz w:val="24"/>
              </w:rPr>
              <w:t>月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17B6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籍    贯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6467" w14:textId="77777777" w:rsidR="00EB3240" w:rsidRPr="004A5F3C" w:rsidRDefault="00EB3240" w:rsidP="00EB324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B89B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EB3240" w:rsidRPr="004A5F3C" w14:paraId="23D6FEC1" w14:textId="77777777" w:rsidTr="006E6128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B9C9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民    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37E7" w14:textId="48AC6E49" w:rsidR="00EB3240" w:rsidRPr="00EB3240" w:rsidRDefault="00EB3240" w:rsidP="00EB3240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EB3240">
              <w:rPr>
                <w:rFonts w:ascii="仿宋_GB2312" w:eastAsia="仿宋_GB2312" w:hAnsi="华文仿宋" w:cs="宋体" w:hint="eastAsia"/>
                <w:kern w:val="0"/>
                <w:sz w:val="24"/>
              </w:rPr>
              <w:t>X族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5144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67F6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FC12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EB3240" w:rsidRPr="004A5F3C" w14:paraId="784F84E4" w14:textId="77777777" w:rsidTr="006E6128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FF25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    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D76E" w14:textId="1A0FD15F" w:rsidR="00EB3240" w:rsidRPr="00EB3240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EB3240">
              <w:rPr>
                <w:rFonts w:ascii="仿宋_GB2312" w:eastAsia="仿宋_GB2312" w:hAnsi="华文仿宋" w:cs="宋体" w:hint="eastAsia"/>
                <w:kern w:val="0"/>
                <w:sz w:val="22"/>
              </w:rPr>
              <w:t>机械工程学院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5826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学    号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84B1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60CD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EB3240" w:rsidRPr="004A5F3C" w14:paraId="46398170" w14:textId="77777777" w:rsidTr="006E6128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18BD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手    机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285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F335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E-mail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2F9E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EB3240" w:rsidRPr="004A5F3C" w14:paraId="64320972" w14:textId="77777777" w:rsidTr="006E6128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72A4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QQ号码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C5F6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33AC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proofErr w:type="gramStart"/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宿</w:t>
            </w:r>
            <w:proofErr w:type="gramEnd"/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4E5D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 w:hint="eastAsia"/>
                <w:kern w:val="0"/>
                <w:sz w:val="24"/>
              </w:rPr>
            </w:pPr>
          </w:p>
        </w:tc>
      </w:tr>
      <w:tr w:rsidR="00EB3240" w:rsidRPr="004A5F3C" w14:paraId="45C5C9B7" w14:textId="77777777" w:rsidTr="006E6128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3513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11DD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华文仿宋" w:eastAsia="仿宋_GB2312" w:hAnsi="华文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1DC8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第二课堂志愿时长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5AF9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EB3240" w:rsidRPr="004A5F3C" w14:paraId="37DC36CD" w14:textId="77777777" w:rsidTr="006E6128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415A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毕业中学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0BAA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EB3240" w:rsidRPr="004A5F3C" w14:paraId="0685255E" w14:textId="77777777" w:rsidTr="006E6128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193D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外语水平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E692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EB3240" w:rsidRPr="004A5F3C" w14:paraId="19DDEFE3" w14:textId="77777777" w:rsidTr="006E6128">
        <w:trPr>
          <w:trHeight w:val="6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2EB6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特长与技能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D25B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EB3240" w:rsidRPr="004A5F3C" w14:paraId="16500F6A" w14:textId="77777777" w:rsidTr="006E6128">
        <w:trPr>
          <w:trHeight w:val="13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90A2" w14:textId="77777777" w:rsidR="00EB3240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服务意向</w:t>
            </w:r>
          </w:p>
          <w:p w14:paraId="64E18764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（可多选，多选请排序标记，1表示优先意向）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00F0" w14:textId="77777777" w:rsidR="00EB3240" w:rsidRDefault="00EB3240" w:rsidP="006E6128">
            <w:pPr>
              <w:widowControl/>
              <w:spacing w:line="480" w:lineRule="exact"/>
              <w:ind w:firstLineChars="200" w:firstLine="480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>□嘉宾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接待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礼仪引导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校园讲解</w:t>
            </w:r>
          </w:p>
          <w:p w14:paraId="0974C976" w14:textId="77777777" w:rsidR="00EB3240" w:rsidRDefault="00EB3240" w:rsidP="006E6128">
            <w:pPr>
              <w:widowControl/>
              <w:spacing w:line="480" w:lineRule="exact"/>
              <w:ind w:firstLineChars="200" w:firstLine="480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咨询引导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重大活动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抵离迎送</w:t>
            </w:r>
          </w:p>
          <w:p w14:paraId="60617846" w14:textId="77777777" w:rsidR="00EB3240" w:rsidRPr="004A4432" w:rsidRDefault="00EB3240" w:rsidP="006E6128">
            <w:pPr>
              <w:widowControl/>
              <w:spacing w:line="480" w:lineRule="exact"/>
              <w:ind w:firstLineChars="1200" w:firstLine="2880"/>
              <w:contextualSpacing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宣传服务</w:t>
            </w:r>
          </w:p>
        </w:tc>
      </w:tr>
      <w:tr w:rsidR="00EB3240" w:rsidRPr="004A5F3C" w14:paraId="1F845255" w14:textId="77777777" w:rsidTr="006E6128">
        <w:trPr>
          <w:trHeight w:val="26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2443" w14:textId="77777777" w:rsidR="00EB3240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志愿服务及</w:t>
            </w:r>
          </w:p>
          <w:p w14:paraId="07B7CE26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社会工作经历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36F0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EB3240" w:rsidRPr="004A5F3C" w14:paraId="788F14C5" w14:textId="77777777" w:rsidTr="006E6128">
        <w:trPr>
          <w:trHeight w:val="27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42BF" w14:textId="77777777" w:rsidR="00EB3240" w:rsidRPr="004A5F3C" w:rsidRDefault="00EB3240" w:rsidP="006E6128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院系团委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意见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783F" w14:textId="77777777" w:rsidR="00EB3240" w:rsidRDefault="00EB3240" w:rsidP="006E6128">
            <w:pPr>
              <w:widowControl/>
              <w:spacing w:line="480" w:lineRule="exact"/>
              <w:ind w:firstLineChars="1750" w:firstLine="42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14:paraId="5219E114" w14:textId="77777777" w:rsidR="00EB3240" w:rsidRDefault="00EB3240" w:rsidP="006E6128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14:paraId="45DC8E16" w14:textId="77777777" w:rsidR="00EB3240" w:rsidRDefault="00EB3240" w:rsidP="006E6128">
            <w:pPr>
              <w:widowControl/>
              <w:spacing w:line="480" w:lineRule="exact"/>
              <w:ind w:firstLineChars="1250" w:firstLine="3000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  <w:p w14:paraId="3943C952" w14:textId="77777777" w:rsidR="00EB3240" w:rsidRPr="004A5F3C" w:rsidRDefault="00EB3240" w:rsidP="006E6128">
            <w:pPr>
              <w:widowControl/>
              <w:spacing w:line="480" w:lineRule="exact"/>
              <w:ind w:firstLineChars="1400" w:firstLine="336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签字         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盖章</w:t>
            </w:r>
          </w:p>
        </w:tc>
      </w:tr>
    </w:tbl>
    <w:p w14:paraId="4F9E58EB" w14:textId="77777777" w:rsidR="00C63347" w:rsidRDefault="00C63347">
      <w:pPr>
        <w:rPr>
          <w:rFonts w:hint="eastAsia"/>
        </w:rPr>
      </w:pPr>
      <w:bookmarkStart w:id="0" w:name="_GoBack"/>
      <w:bookmarkEnd w:id="0"/>
    </w:p>
    <w:sectPr w:rsidR="00C6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660EB" w14:textId="77777777" w:rsidR="00944050" w:rsidRDefault="00944050" w:rsidP="00EB3240">
      <w:r>
        <w:separator/>
      </w:r>
    </w:p>
  </w:endnote>
  <w:endnote w:type="continuationSeparator" w:id="0">
    <w:p w14:paraId="769C63DA" w14:textId="77777777" w:rsidR="00944050" w:rsidRDefault="00944050" w:rsidP="00EB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E7C43" w14:textId="77777777" w:rsidR="00944050" w:rsidRDefault="00944050" w:rsidP="00EB3240">
      <w:r>
        <w:separator/>
      </w:r>
    </w:p>
  </w:footnote>
  <w:footnote w:type="continuationSeparator" w:id="0">
    <w:p w14:paraId="63069074" w14:textId="77777777" w:rsidR="00944050" w:rsidRDefault="00944050" w:rsidP="00EB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47"/>
    <w:rsid w:val="00944050"/>
    <w:rsid w:val="00C63347"/>
    <w:rsid w:val="00E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CBC6F"/>
  <w15:chartTrackingRefBased/>
  <w15:docId w15:val="{66B9F21F-915F-4E89-B6B8-4021D11C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2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2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2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2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2022-03-08T00:12:00Z</dcterms:created>
  <dcterms:modified xsi:type="dcterms:W3CDTF">2022-03-08T00:15:00Z</dcterms:modified>
</cp:coreProperties>
</file>