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C8B" w:rsidRPr="002749AC" w:rsidRDefault="00CD2C8B" w:rsidP="00306573">
      <w:pPr>
        <w:widowControl/>
        <w:spacing w:line="480" w:lineRule="exact"/>
        <w:jc w:val="center"/>
        <w:outlineLvl w:val="1"/>
        <w:rPr>
          <w:rFonts w:ascii="方正大标宋简体" w:eastAsia="方正大标宋简体" w:hAnsi="仿宋"/>
          <w:bCs/>
          <w:kern w:val="0"/>
          <w:sz w:val="32"/>
          <w:szCs w:val="32"/>
        </w:rPr>
      </w:pPr>
      <w:r w:rsidRPr="002749AC">
        <w:rPr>
          <w:rFonts w:ascii="方正大标宋简体" w:eastAsia="方正大标宋简体" w:hAnsi="仿宋" w:cs="方正大标宋简体" w:hint="eastAsia"/>
          <w:bCs/>
          <w:kern w:val="0"/>
          <w:sz w:val="32"/>
          <w:szCs w:val="32"/>
        </w:rPr>
        <w:t>关于举办</w:t>
      </w:r>
      <w:r w:rsidRPr="002749AC">
        <w:rPr>
          <w:rFonts w:ascii="方正大标宋简体" w:eastAsia="方正大标宋简体" w:hAnsi="仿宋" w:cs="方正大标宋简体"/>
          <w:bCs/>
          <w:kern w:val="0"/>
          <w:sz w:val="32"/>
          <w:szCs w:val="32"/>
        </w:rPr>
        <w:t>201</w:t>
      </w:r>
      <w:r w:rsidR="00083F65">
        <w:rPr>
          <w:rFonts w:ascii="方正大标宋简体" w:eastAsia="方正大标宋简体" w:hAnsi="仿宋" w:cs="方正大标宋简体" w:hint="eastAsia"/>
          <w:bCs/>
          <w:kern w:val="0"/>
          <w:sz w:val="32"/>
          <w:szCs w:val="32"/>
        </w:rPr>
        <w:t>7</w:t>
      </w:r>
      <w:r w:rsidRPr="002749AC">
        <w:rPr>
          <w:rFonts w:ascii="方正大标宋简体" w:eastAsia="方正大标宋简体" w:hAnsi="仿宋" w:cs="方正大标宋简体" w:hint="eastAsia"/>
          <w:bCs/>
          <w:kern w:val="0"/>
          <w:sz w:val="32"/>
          <w:szCs w:val="32"/>
        </w:rPr>
        <w:t>年“创青春”</w:t>
      </w:r>
      <w:r w:rsidR="005500A0" w:rsidRPr="002749AC">
        <w:rPr>
          <w:rFonts w:ascii="方正大标宋简体" w:eastAsia="方正大标宋简体" w:hAnsi="仿宋" w:cs="方正大标宋简体" w:hint="eastAsia"/>
          <w:bCs/>
          <w:kern w:val="0"/>
          <w:sz w:val="32"/>
          <w:szCs w:val="32"/>
        </w:rPr>
        <w:t>东南大学</w:t>
      </w:r>
      <w:r w:rsidRPr="002749AC">
        <w:rPr>
          <w:rFonts w:ascii="方正大标宋简体" w:eastAsia="方正大标宋简体" w:hAnsi="仿宋" w:cs="方正大标宋简体" w:hint="eastAsia"/>
          <w:bCs/>
          <w:kern w:val="0"/>
          <w:sz w:val="32"/>
          <w:szCs w:val="32"/>
        </w:rPr>
        <w:t>大学生</w:t>
      </w:r>
    </w:p>
    <w:p w:rsidR="00CD2C8B" w:rsidRPr="002749AC" w:rsidRDefault="00CD2C8B" w:rsidP="00306573">
      <w:pPr>
        <w:pStyle w:val="a5"/>
        <w:widowControl/>
        <w:shd w:val="clear" w:color="auto" w:fill="FFFFFF"/>
        <w:spacing w:before="0" w:beforeAutospacing="0" w:after="0" w:afterAutospacing="0" w:line="480" w:lineRule="exact"/>
        <w:jc w:val="center"/>
        <w:rPr>
          <w:rFonts w:ascii="方正大标宋简体" w:eastAsia="方正大标宋简体" w:hAnsi="仿宋" w:cs="方正大标宋简体"/>
          <w:bCs/>
          <w:sz w:val="32"/>
          <w:szCs w:val="32"/>
        </w:rPr>
      </w:pPr>
      <w:r w:rsidRPr="002749AC">
        <w:rPr>
          <w:rFonts w:ascii="方正大标宋简体" w:eastAsia="方正大标宋简体" w:hAnsi="仿宋" w:cs="方正大标宋简体" w:hint="eastAsia"/>
          <w:bCs/>
          <w:sz w:val="32"/>
          <w:szCs w:val="32"/>
        </w:rPr>
        <w:t>创业大赛的通知</w:t>
      </w:r>
    </w:p>
    <w:p w:rsidR="00084DC9" w:rsidRDefault="00084DC9" w:rsidP="00084DC9">
      <w:pPr>
        <w:pStyle w:val="a5"/>
        <w:widowControl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eastAsia="仿宋_GB2312" w:hAnsi="仿宋" w:cs="方正大标宋简体"/>
          <w:b/>
          <w:bCs/>
          <w:sz w:val="32"/>
          <w:szCs w:val="32"/>
        </w:rPr>
      </w:pPr>
    </w:p>
    <w:p w:rsidR="00084DC9" w:rsidRPr="00AE5EA7" w:rsidRDefault="00084DC9" w:rsidP="00084DC9">
      <w:pPr>
        <w:pStyle w:val="a5"/>
        <w:widowControl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eastAsia="仿宋_GB2312" w:hAnsi="仿宋" w:cs="仿宋_GB2312"/>
          <w:sz w:val="28"/>
          <w:szCs w:val="28"/>
        </w:rPr>
      </w:pPr>
      <w:r w:rsidRPr="00AE5EA7">
        <w:rPr>
          <w:rFonts w:ascii="仿宋_GB2312" w:eastAsia="仿宋_GB2312" w:hAnsi="仿宋" w:cs="仿宋_GB2312" w:hint="eastAsia"/>
          <w:sz w:val="28"/>
          <w:szCs w:val="28"/>
        </w:rPr>
        <w:t>各校区团委、各</w:t>
      </w:r>
      <w:r w:rsidR="004F511E" w:rsidRPr="00AE5EA7">
        <w:rPr>
          <w:rFonts w:ascii="仿宋_GB2312" w:eastAsia="仿宋_GB2312" w:hAnsi="仿宋" w:cs="仿宋_GB2312" w:hint="eastAsia"/>
          <w:sz w:val="28"/>
          <w:szCs w:val="28"/>
        </w:rPr>
        <w:t>学院</w:t>
      </w:r>
      <w:r w:rsidRPr="00AE5EA7">
        <w:rPr>
          <w:rFonts w:ascii="仿宋_GB2312" w:eastAsia="仿宋_GB2312" w:hAnsi="仿宋" w:cs="仿宋_GB2312" w:hint="eastAsia"/>
          <w:sz w:val="28"/>
          <w:szCs w:val="28"/>
        </w:rPr>
        <w:t>团委：</w:t>
      </w:r>
    </w:p>
    <w:p w:rsidR="00CD2C8B" w:rsidRPr="00AE5EA7" w:rsidRDefault="000A67BF" w:rsidP="000A67BF">
      <w:pPr>
        <w:pStyle w:val="a5"/>
        <w:widowControl/>
        <w:shd w:val="clear" w:color="auto" w:fill="FFFFFF"/>
        <w:spacing w:before="0" w:beforeAutospacing="0" w:after="0" w:afterAutospacing="0" w:line="48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AE5EA7">
        <w:rPr>
          <w:rFonts w:ascii="仿宋_GB2312" w:eastAsia="仿宋_GB2312" w:hint="eastAsia"/>
          <w:sz w:val="28"/>
          <w:szCs w:val="28"/>
        </w:rPr>
        <w:t>为贯彻落实党的十九大精神和习近平总书记系列重要讲话精神，贯彻落实《国务院办公厅关于深化高等学校创新创业教育改革的实施意见》精神，进一步激发我校学生的创新创业热情，提升他们的创新意识和创业能力，充分发挥创新精神与创业能力的互相促进与转化的作用，搭建大学生创新创业项目与社会投资对接平台，同时为选拔项目参加由团中央等部委联合主办的2</w:t>
      </w:r>
      <w:r w:rsidRPr="00AE5EA7">
        <w:rPr>
          <w:rFonts w:ascii="仿宋_GB2312" w:eastAsia="仿宋_GB2312"/>
          <w:sz w:val="28"/>
          <w:szCs w:val="28"/>
        </w:rPr>
        <w:t>018</w:t>
      </w:r>
      <w:r w:rsidRPr="00AE5EA7">
        <w:rPr>
          <w:rFonts w:ascii="仿宋_GB2312" w:eastAsia="仿宋_GB2312" w:hint="eastAsia"/>
          <w:sz w:val="28"/>
          <w:szCs w:val="28"/>
        </w:rPr>
        <w:t>“创青春”全国大学生创业大赛，经校团委研究决定，</w:t>
      </w:r>
      <w:r w:rsidRPr="00AE5EA7">
        <w:rPr>
          <w:rFonts w:ascii="仿宋_GB2312" w:eastAsia="仿宋_GB2312" w:hAnsi="仿宋" w:cs="仿宋_GB2312" w:hint="eastAsia"/>
          <w:sz w:val="28"/>
          <w:szCs w:val="28"/>
        </w:rPr>
        <w:t>正式举办</w:t>
      </w:r>
      <w:r w:rsidRPr="00AE5EA7">
        <w:rPr>
          <w:rFonts w:ascii="仿宋_GB2312" w:eastAsia="仿宋_GB2312" w:hAnsi="仿宋" w:cs="仿宋_GB2312"/>
          <w:sz w:val="28"/>
          <w:szCs w:val="28"/>
        </w:rPr>
        <w:t>201</w:t>
      </w:r>
      <w:r w:rsidRPr="00AE5EA7">
        <w:rPr>
          <w:rFonts w:ascii="仿宋_GB2312" w:eastAsia="仿宋_GB2312" w:hAnsi="仿宋" w:cs="仿宋_GB2312" w:hint="eastAsia"/>
          <w:sz w:val="28"/>
          <w:szCs w:val="28"/>
        </w:rPr>
        <w:t>7年 “创青春”东南大学大学生创业大赛</w:t>
      </w:r>
      <w:r w:rsidRPr="00AE5EA7">
        <w:rPr>
          <w:rFonts w:ascii="仿宋_GB2312" w:eastAsia="仿宋_GB2312" w:hint="eastAsia"/>
          <w:sz w:val="28"/>
          <w:szCs w:val="28"/>
        </w:rPr>
        <w:t>（简称“创青春”大赛）</w:t>
      </w:r>
      <w:r w:rsidR="00CD2C8B" w:rsidRPr="00AE5EA7">
        <w:rPr>
          <w:rFonts w:ascii="仿宋_GB2312" w:eastAsia="仿宋_GB2312" w:hAnsi="仿宋" w:cs="仿宋_GB2312" w:hint="eastAsia"/>
          <w:sz w:val="28"/>
          <w:szCs w:val="28"/>
        </w:rPr>
        <w:t>现将大赛相关事宜通知如下：</w:t>
      </w:r>
    </w:p>
    <w:p w:rsidR="00CD2C8B" w:rsidRPr="00AE5EA7" w:rsidRDefault="00CD2C8B" w:rsidP="002749AC">
      <w:pPr>
        <w:widowControl/>
        <w:shd w:val="clear" w:color="auto" w:fill="FFFFFF"/>
        <w:spacing w:line="480" w:lineRule="exact"/>
        <w:ind w:firstLineChars="196" w:firstLine="551"/>
        <w:rPr>
          <w:rFonts w:ascii="仿宋_GB2312" w:eastAsia="仿宋_GB2312" w:hAnsi="仿宋"/>
          <w:b/>
          <w:bCs/>
          <w:kern w:val="0"/>
          <w:sz w:val="28"/>
          <w:szCs w:val="28"/>
        </w:rPr>
      </w:pPr>
      <w:r w:rsidRPr="00AE5EA7"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一、</w:t>
      </w:r>
      <w:r w:rsidR="000A67BF" w:rsidRPr="00AE5EA7"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大赛目的与任务</w:t>
      </w:r>
    </w:p>
    <w:p w:rsidR="00CD2C8B" w:rsidRPr="00AE5EA7" w:rsidRDefault="000A67BF" w:rsidP="000A67BF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E5EA7">
        <w:rPr>
          <w:rFonts w:ascii="仿宋_GB2312" w:eastAsia="仿宋_GB2312" w:hint="eastAsia"/>
          <w:sz w:val="28"/>
          <w:szCs w:val="28"/>
        </w:rPr>
        <w:t>旨在深化高等教育综合改革，激发我校大学生的创新精神与创业能力，培养造就“大众创业、万众创新”的生力军；推动赛事成果转化和产学研用紧密结合，服务经济提质增效升级；以创新引领创业、创业带动就业，推动学校毕业生更高质量创业就业；遴选</w:t>
      </w:r>
      <w:r w:rsidRPr="00AE5EA7">
        <w:rPr>
          <w:rFonts w:ascii="仿宋_GB2312" w:eastAsia="仿宋_GB2312"/>
          <w:sz w:val="28"/>
          <w:szCs w:val="28"/>
        </w:rPr>
        <w:t>2018</w:t>
      </w:r>
      <w:r w:rsidRPr="00AE5EA7">
        <w:rPr>
          <w:rFonts w:ascii="仿宋_GB2312" w:eastAsia="仿宋_GB2312" w:hint="eastAsia"/>
          <w:sz w:val="28"/>
          <w:szCs w:val="28"/>
        </w:rPr>
        <w:t>“创青春”全国大学生创业大赛的重点备赛项目。</w:t>
      </w:r>
    </w:p>
    <w:p w:rsidR="000A67BF" w:rsidRPr="00AE5EA7" w:rsidRDefault="000A67BF" w:rsidP="000A67BF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0A67BF" w:rsidRPr="00AE5EA7" w:rsidRDefault="000A67BF" w:rsidP="000A67BF">
      <w:pPr>
        <w:adjustRightInd w:val="0"/>
        <w:snapToGrid w:val="0"/>
        <w:spacing w:line="52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E5EA7">
        <w:rPr>
          <w:rFonts w:ascii="仿宋_GB2312" w:eastAsia="仿宋_GB2312" w:hint="eastAsia"/>
          <w:b/>
          <w:sz w:val="28"/>
          <w:szCs w:val="28"/>
        </w:rPr>
        <w:t>二、工作机构</w:t>
      </w:r>
    </w:p>
    <w:p w:rsidR="000A67BF" w:rsidRPr="00AE5EA7" w:rsidRDefault="000A67BF" w:rsidP="000A67BF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E5EA7">
        <w:rPr>
          <w:rFonts w:ascii="仿宋_GB2312" w:eastAsia="仿宋_GB2312" w:hint="eastAsia"/>
          <w:sz w:val="28"/>
          <w:szCs w:val="28"/>
        </w:rPr>
        <w:t>主办单位：校团委、教务处</w:t>
      </w:r>
    </w:p>
    <w:p w:rsidR="000A67BF" w:rsidRPr="00AE5EA7" w:rsidRDefault="000A67BF" w:rsidP="000A67BF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E5EA7">
        <w:rPr>
          <w:rFonts w:ascii="仿宋_GB2312" w:eastAsia="仿宋_GB2312" w:hint="eastAsia"/>
          <w:sz w:val="28"/>
          <w:szCs w:val="28"/>
        </w:rPr>
        <w:t>承办单位：校团委创业实践部、教务处实践教学科</w:t>
      </w:r>
    </w:p>
    <w:p w:rsidR="000A67BF" w:rsidRPr="00AE5EA7" w:rsidRDefault="000A67BF" w:rsidP="000A67BF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E5EA7">
        <w:rPr>
          <w:rFonts w:ascii="仿宋_GB2312" w:eastAsia="仿宋_GB2312" w:hint="eastAsia"/>
          <w:sz w:val="28"/>
          <w:szCs w:val="28"/>
        </w:rPr>
        <w:t>协办单位：国家大学科技园</w:t>
      </w:r>
    </w:p>
    <w:p w:rsidR="000A67BF" w:rsidRPr="00AE5EA7" w:rsidRDefault="000A67BF" w:rsidP="000A67BF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D2C8B" w:rsidRPr="00AE5EA7" w:rsidRDefault="000A67BF" w:rsidP="002749AC">
      <w:pPr>
        <w:widowControl/>
        <w:shd w:val="clear" w:color="auto" w:fill="FFFFFF"/>
        <w:spacing w:line="480" w:lineRule="exact"/>
        <w:ind w:firstLineChars="196" w:firstLine="551"/>
        <w:rPr>
          <w:rFonts w:ascii="仿宋_GB2312" w:eastAsia="仿宋_GB2312" w:hAnsi="仿宋" w:cs="仿宋_GB2312"/>
          <w:b/>
          <w:bCs/>
          <w:kern w:val="0"/>
          <w:sz w:val="28"/>
          <w:szCs w:val="28"/>
        </w:rPr>
      </w:pPr>
      <w:r w:rsidRPr="00AE5EA7"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三</w:t>
      </w:r>
      <w:r w:rsidR="00CD2C8B" w:rsidRPr="00AE5EA7"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、组织机构</w:t>
      </w:r>
    </w:p>
    <w:p w:rsidR="00CD2C8B" w:rsidRPr="00AE5EA7" w:rsidRDefault="00CD2C8B" w:rsidP="002749AC">
      <w:pPr>
        <w:pStyle w:val="p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Simsun"/>
          <w:color w:val="000000"/>
          <w:sz w:val="28"/>
          <w:szCs w:val="28"/>
        </w:rPr>
      </w:pP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t>大赛设立竞赛组织委员会（以下简称“大赛组委会”）。由校团委、教务处、科研院</w:t>
      </w:r>
      <w:r w:rsidR="006F193E">
        <w:rPr>
          <w:rFonts w:ascii="仿宋_GB2312" w:eastAsia="仿宋_GB2312" w:hAnsi="Simsun" w:hint="eastAsia"/>
          <w:color w:val="000000"/>
          <w:sz w:val="28"/>
          <w:szCs w:val="28"/>
        </w:rPr>
        <w:t>、</w:t>
      </w: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t>经济管理学院等单位组成，负责大赛各项</w:t>
      </w: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lastRenderedPageBreak/>
        <w:t>工作的协调、组织。大赛组委会办公室设在校团委，负责大赛的日常事务。</w:t>
      </w:r>
    </w:p>
    <w:p w:rsidR="00CD2C8B" w:rsidRPr="00AE5EA7" w:rsidRDefault="00CD2C8B" w:rsidP="002749AC">
      <w:pPr>
        <w:pStyle w:val="p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Simsun"/>
          <w:color w:val="000000"/>
          <w:sz w:val="28"/>
          <w:szCs w:val="28"/>
        </w:rPr>
      </w:pP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t>大赛设立竞赛评审委员会（以下简称“大赛评委会”）。由大赛组委会聘请校内外相关领域专家学者、企业家、风险投资界人士等组成，负责参赛项目的评审工作。</w:t>
      </w:r>
    </w:p>
    <w:p w:rsidR="00CD2C8B" w:rsidRPr="00AE5EA7" w:rsidRDefault="00CD2C8B" w:rsidP="002749AC">
      <w:pPr>
        <w:pStyle w:val="p0"/>
        <w:spacing w:before="0" w:beforeAutospacing="0" w:after="0" w:afterAutospacing="0" w:line="480" w:lineRule="exact"/>
        <w:ind w:firstLineChars="200" w:firstLine="560"/>
        <w:rPr>
          <w:rStyle w:val="a3"/>
          <w:rFonts w:ascii="仿宋_GB2312" w:eastAsia="仿宋_GB2312" w:hAnsi="Simsun" w:cs="宋体"/>
          <w:b w:val="0"/>
          <w:color w:val="000000"/>
          <w:sz w:val="28"/>
          <w:szCs w:val="28"/>
        </w:rPr>
      </w:pPr>
    </w:p>
    <w:p w:rsidR="00CD2C8B" w:rsidRPr="00AE5EA7" w:rsidRDefault="000A67BF" w:rsidP="002749AC">
      <w:pPr>
        <w:widowControl/>
        <w:shd w:val="clear" w:color="auto" w:fill="FFFFFF"/>
        <w:spacing w:line="480" w:lineRule="exact"/>
        <w:ind w:firstLineChars="196" w:firstLine="551"/>
        <w:rPr>
          <w:rFonts w:ascii="仿宋_GB2312" w:eastAsia="仿宋_GB2312" w:hAnsi="仿宋" w:cs="仿宋_GB2312"/>
          <w:b/>
          <w:bCs/>
          <w:kern w:val="0"/>
          <w:sz w:val="28"/>
          <w:szCs w:val="28"/>
        </w:rPr>
      </w:pPr>
      <w:r w:rsidRPr="00AE5EA7"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四</w:t>
      </w:r>
      <w:r w:rsidR="00CD2C8B" w:rsidRPr="00AE5EA7"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、大赛内容</w:t>
      </w:r>
    </w:p>
    <w:p w:rsidR="00931F03" w:rsidRDefault="00CD2C8B" w:rsidP="002749AC">
      <w:pPr>
        <w:pStyle w:val="p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Simsun"/>
          <w:color w:val="000000"/>
          <w:sz w:val="28"/>
          <w:szCs w:val="28"/>
        </w:rPr>
      </w:pP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t>东南大学</w:t>
      </w:r>
      <w:r w:rsidR="00063051" w:rsidRPr="00AE5EA7">
        <w:rPr>
          <w:rFonts w:ascii="仿宋_GB2312" w:eastAsia="仿宋_GB2312" w:hAnsi="Simsun"/>
          <w:color w:val="000000"/>
          <w:sz w:val="28"/>
          <w:szCs w:val="28"/>
        </w:rPr>
        <w:t>201</w:t>
      </w:r>
      <w:r w:rsidR="00063051" w:rsidRPr="00AE5EA7">
        <w:rPr>
          <w:rFonts w:ascii="仿宋_GB2312" w:eastAsia="仿宋_GB2312" w:hAnsi="Simsun" w:hint="eastAsia"/>
          <w:color w:val="000000"/>
          <w:sz w:val="28"/>
          <w:szCs w:val="28"/>
        </w:rPr>
        <w:t>7</w:t>
      </w: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t>年“创青春”大学生创业大赛下设</w:t>
      </w:r>
      <w:r w:rsidR="000A67BF" w:rsidRPr="00AE5EA7">
        <w:rPr>
          <w:rFonts w:ascii="仿宋_GB2312" w:eastAsia="仿宋_GB2312" w:hAnsi="Simsun"/>
          <w:color w:val="000000"/>
          <w:sz w:val="28"/>
          <w:szCs w:val="28"/>
        </w:rPr>
        <w:t>3</w:t>
      </w: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t>项主体赛事：创业计划</w:t>
      </w:r>
      <w:r w:rsidR="001A49CA">
        <w:rPr>
          <w:rFonts w:ascii="仿宋_GB2312" w:eastAsia="仿宋_GB2312" w:hAnsi="Simsun" w:hint="eastAsia"/>
          <w:color w:val="000000"/>
          <w:sz w:val="28"/>
          <w:szCs w:val="28"/>
        </w:rPr>
        <w:t>竞</w:t>
      </w: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t>赛</w:t>
      </w:r>
      <w:r w:rsidR="000A67BF" w:rsidRPr="00AE5EA7">
        <w:rPr>
          <w:rFonts w:ascii="仿宋_GB2312" w:eastAsia="仿宋_GB2312" w:hAnsi="Simsun" w:hint="eastAsia"/>
          <w:color w:val="000000"/>
          <w:sz w:val="28"/>
          <w:szCs w:val="28"/>
        </w:rPr>
        <w:t>、创业实践赛</w:t>
      </w: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t>和公益创业赛。</w:t>
      </w:r>
    </w:p>
    <w:p w:rsidR="001A49CA" w:rsidRDefault="001A49CA" w:rsidP="002749AC">
      <w:pPr>
        <w:pStyle w:val="p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Simsun"/>
          <w:color w:val="000000"/>
          <w:sz w:val="28"/>
          <w:szCs w:val="28"/>
        </w:rPr>
      </w:pPr>
      <w:r>
        <w:rPr>
          <w:rFonts w:ascii="仿宋_GB2312" w:eastAsia="仿宋_GB2312" w:hAnsi="Simsun" w:hint="eastAsia"/>
          <w:color w:val="000000"/>
          <w:sz w:val="28"/>
          <w:szCs w:val="28"/>
        </w:rPr>
        <w:t>全日制在校本科生、硕士研究生和博士研究生可参加全部</w:t>
      </w:r>
      <w:r>
        <w:rPr>
          <w:rFonts w:ascii="仿宋_GB2312" w:eastAsia="仿宋_GB2312" w:hAnsi="Simsun"/>
          <w:color w:val="000000"/>
          <w:sz w:val="28"/>
          <w:szCs w:val="28"/>
        </w:rPr>
        <w:t>3</w:t>
      </w:r>
      <w:r>
        <w:rPr>
          <w:rFonts w:ascii="仿宋_GB2312" w:eastAsia="仿宋_GB2312" w:hAnsi="Simsun" w:hint="eastAsia"/>
          <w:color w:val="000000"/>
          <w:sz w:val="28"/>
          <w:szCs w:val="28"/>
        </w:rPr>
        <w:t>项主体赛事；毕业</w:t>
      </w:r>
      <w:r w:rsidR="006F193E">
        <w:rPr>
          <w:rFonts w:ascii="仿宋_GB2312" w:eastAsia="仿宋_GB2312" w:hAnsi="Simsun" w:hint="eastAsia"/>
          <w:color w:val="000000"/>
          <w:sz w:val="28"/>
          <w:szCs w:val="28"/>
        </w:rPr>
        <w:t>未满</w:t>
      </w:r>
      <w:r w:rsidR="006F193E">
        <w:rPr>
          <w:rFonts w:ascii="仿宋_GB2312" w:eastAsia="仿宋_GB2312" w:hAnsi="Simsun"/>
          <w:color w:val="000000"/>
          <w:sz w:val="28"/>
          <w:szCs w:val="28"/>
        </w:rPr>
        <w:t>3</w:t>
      </w:r>
      <w:r>
        <w:rPr>
          <w:rFonts w:ascii="仿宋_GB2312" w:eastAsia="仿宋_GB2312" w:hAnsi="Simsun" w:hint="eastAsia"/>
          <w:color w:val="000000"/>
          <w:sz w:val="28"/>
          <w:szCs w:val="28"/>
        </w:rPr>
        <w:t>年（2</w:t>
      </w:r>
      <w:r>
        <w:rPr>
          <w:rFonts w:ascii="仿宋_GB2312" w:eastAsia="仿宋_GB2312" w:hAnsi="Simsun"/>
          <w:color w:val="000000"/>
          <w:sz w:val="28"/>
          <w:szCs w:val="28"/>
        </w:rPr>
        <w:t>018</w:t>
      </w:r>
      <w:r>
        <w:rPr>
          <w:rFonts w:ascii="仿宋_GB2312" w:eastAsia="仿宋_GB2312" w:hAnsi="Simsun" w:hint="eastAsia"/>
          <w:color w:val="000000"/>
          <w:sz w:val="28"/>
          <w:szCs w:val="28"/>
        </w:rPr>
        <w:t>年7月1日前）的全日制</w:t>
      </w:r>
      <w:r w:rsidRPr="001A49CA">
        <w:rPr>
          <w:rFonts w:ascii="仿宋_GB2312" w:eastAsia="仿宋_GB2312" w:hAnsi="Simsun" w:hint="eastAsia"/>
          <w:color w:val="000000"/>
          <w:sz w:val="28"/>
          <w:szCs w:val="28"/>
        </w:rPr>
        <w:t>本科生、硕士研究生和博士研究生</w:t>
      </w:r>
      <w:r>
        <w:rPr>
          <w:rFonts w:ascii="仿宋_GB2312" w:eastAsia="仿宋_GB2312" w:hAnsi="Simsun" w:hint="eastAsia"/>
          <w:color w:val="000000"/>
          <w:sz w:val="28"/>
          <w:szCs w:val="28"/>
        </w:rPr>
        <w:t>可参加创业实践挑战赛。</w:t>
      </w:r>
    </w:p>
    <w:p w:rsidR="001A49CA" w:rsidRDefault="001A49CA" w:rsidP="002749AC">
      <w:pPr>
        <w:pStyle w:val="p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Simsun"/>
          <w:color w:val="000000"/>
          <w:sz w:val="28"/>
          <w:szCs w:val="28"/>
        </w:rPr>
      </w:pPr>
      <w:r>
        <w:rPr>
          <w:rFonts w:ascii="仿宋_GB2312" w:eastAsia="仿宋_GB2312" w:hAnsi="Simsun"/>
          <w:color w:val="000000"/>
          <w:sz w:val="28"/>
          <w:szCs w:val="28"/>
        </w:rPr>
        <w:t>1</w:t>
      </w:r>
      <w:r>
        <w:rPr>
          <w:rFonts w:ascii="仿宋_GB2312" w:eastAsia="仿宋_GB2312" w:hAnsi="Simsun" w:hint="eastAsia"/>
          <w:color w:val="000000"/>
          <w:sz w:val="28"/>
          <w:szCs w:val="28"/>
        </w:rPr>
        <w:t>、创业计划竞赛</w:t>
      </w:r>
    </w:p>
    <w:p w:rsidR="001A49CA" w:rsidRDefault="001A49CA" w:rsidP="002749AC">
      <w:pPr>
        <w:pStyle w:val="p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Simsun"/>
          <w:color w:val="000000"/>
          <w:sz w:val="28"/>
          <w:szCs w:val="28"/>
        </w:rPr>
      </w:pPr>
      <w:r>
        <w:rPr>
          <w:rFonts w:ascii="仿宋_GB2312" w:eastAsia="仿宋_GB2312" w:hAnsi="Simsun" w:hint="eastAsia"/>
          <w:color w:val="000000"/>
          <w:sz w:val="28"/>
          <w:szCs w:val="28"/>
        </w:rPr>
        <w:t>参赛项目分为已创业与未创业两类；</w:t>
      </w:r>
      <w:r w:rsidRPr="001A49CA">
        <w:rPr>
          <w:rFonts w:ascii="仿宋_GB2312" w:eastAsia="仿宋_GB2312" w:hAnsi="Simsun" w:hint="eastAsia"/>
          <w:color w:val="000000"/>
          <w:sz w:val="28"/>
          <w:szCs w:val="28"/>
        </w:rPr>
        <w:t>分为农林、畜牧、食品及相关产业，生物医药，化工技术和环境科学，信息技术和电子商务，材料，机械能源，文化创意和服务咨询</w:t>
      </w:r>
      <w:r>
        <w:rPr>
          <w:rFonts w:ascii="仿宋_GB2312" w:eastAsia="仿宋_GB2312" w:hAnsi="Simsun" w:hint="eastAsia"/>
          <w:color w:val="000000"/>
          <w:sz w:val="28"/>
          <w:szCs w:val="28"/>
        </w:rPr>
        <w:t>等7个组别；实行分类、分组申报。</w:t>
      </w:r>
    </w:p>
    <w:p w:rsidR="001A49CA" w:rsidRDefault="001A49CA" w:rsidP="002749AC">
      <w:pPr>
        <w:pStyle w:val="p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Simsun"/>
          <w:color w:val="000000"/>
          <w:sz w:val="28"/>
          <w:szCs w:val="28"/>
        </w:rPr>
      </w:pPr>
      <w:r w:rsidRPr="001A49CA">
        <w:rPr>
          <w:rFonts w:ascii="仿宋_GB2312" w:eastAsia="仿宋_GB2312" w:hAnsi="Simsun" w:hint="eastAsia"/>
          <w:color w:val="000000"/>
          <w:sz w:val="28"/>
          <w:szCs w:val="28"/>
        </w:rPr>
        <w:t>拥有或授权拥有产品或服务，并已在工商、民政等政府部门注册登记为企业、个体工商户、民办非企业单位等组织形式，且法人代表或经营者为在校学生</w:t>
      </w:r>
      <w:r w:rsidR="00EB49CE">
        <w:rPr>
          <w:rFonts w:ascii="仿宋_GB2312" w:eastAsia="仿宋_GB2312" w:hAnsi="Simsun" w:hint="eastAsia"/>
          <w:color w:val="000000"/>
          <w:sz w:val="28"/>
          <w:szCs w:val="28"/>
        </w:rPr>
        <w:t>，</w:t>
      </w:r>
      <w:r w:rsidRPr="001A49CA">
        <w:rPr>
          <w:rFonts w:ascii="仿宋_GB2312" w:eastAsia="仿宋_GB2312" w:hAnsi="Simsun" w:hint="eastAsia"/>
          <w:color w:val="000000"/>
          <w:sz w:val="28"/>
          <w:szCs w:val="28"/>
        </w:rPr>
        <w:t>运营时间在3个月以上的项目，可申报已创业类。</w:t>
      </w:r>
    </w:p>
    <w:p w:rsidR="001A49CA" w:rsidRDefault="001A49CA" w:rsidP="002749AC">
      <w:pPr>
        <w:pStyle w:val="p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Simsun"/>
          <w:color w:val="000000"/>
          <w:sz w:val="28"/>
          <w:szCs w:val="28"/>
        </w:rPr>
      </w:pPr>
      <w:r w:rsidRPr="001A49CA">
        <w:rPr>
          <w:rFonts w:ascii="仿宋_GB2312" w:eastAsia="仿宋_GB2312" w:hAnsi="Simsun" w:hint="eastAsia"/>
          <w:color w:val="000000"/>
          <w:sz w:val="28"/>
          <w:szCs w:val="28"/>
        </w:rPr>
        <w:t>拥有或授权拥有产品或服务，具有核心团队，具备实施创业的基本条件，但尚未在工商、民政等政府部门注册登记或注册登记时间在3个月以下的项目，可申报未创业类。</w:t>
      </w:r>
    </w:p>
    <w:p w:rsidR="00EB49CE" w:rsidRDefault="00EB49CE" w:rsidP="002749AC">
      <w:pPr>
        <w:pStyle w:val="p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Simsun"/>
          <w:color w:val="000000"/>
          <w:sz w:val="28"/>
          <w:szCs w:val="28"/>
        </w:rPr>
      </w:pPr>
      <w:r>
        <w:rPr>
          <w:rFonts w:ascii="仿宋_GB2312" w:eastAsia="仿宋_GB2312" w:hAnsi="Simsun" w:hint="eastAsia"/>
          <w:color w:val="000000"/>
          <w:sz w:val="28"/>
          <w:szCs w:val="28"/>
        </w:rPr>
        <w:t>2、创业实践挑战赛</w:t>
      </w:r>
    </w:p>
    <w:p w:rsidR="00EB49CE" w:rsidRDefault="00EB49CE" w:rsidP="002749AC">
      <w:pPr>
        <w:pStyle w:val="p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Simsun"/>
          <w:color w:val="000000"/>
          <w:sz w:val="28"/>
          <w:szCs w:val="28"/>
        </w:rPr>
      </w:pPr>
      <w:r w:rsidRPr="00EB49CE">
        <w:rPr>
          <w:rFonts w:ascii="仿宋_GB2312" w:eastAsia="仿宋_GB2312" w:hAnsi="Simsun" w:hint="eastAsia"/>
          <w:color w:val="000000"/>
          <w:sz w:val="28"/>
          <w:szCs w:val="28"/>
        </w:rPr>
        <w:t>拥有或授权拥有产品或服务，并已在工商、民政等政府部门注册登记为企业、个体工商户、民办非企业单位等组织形式，且法人代表或经营者</w:t>
      </w:r>
      <w:r>
        <w:rPr>
          <w:rFonts w:ascii="仿宋_GB2312" w:eastAsia="仿宋_GB2312" w:hAnsi="Simsun" w:hint="eastAsia"/>
          <w:color w:val="000000"/>
          <w:sz w:val="28"/>
          <w:szCs w:val="28"/>
        </w:rPr>
        <w:t>为毕业</w:t>
      </w:r>
      <w:r w:rsidR="006F193E">
        <w:rPr>
          <w:rFonts w:ascii="仿宋_GB2312" w:eastAsia="仿宋_GB2312" w:hAnsi="Simsun" w:hint="eastAsia"/>
          <w:color w:val="000000"/>
          <w:sz w:val="28"/>
          <w:szCs w:val="28"/>
        </w:rPr>
        <w:t>未满</w:t>
      </w:r>
      <w:r w:rsidR="006F193E">
        <w:rPr>
          <w:rFonts w:ascii="仿宋_GB2312" w:eastAsia="仿宋_GB2312" w:hAnsi="Simsun"/>
          <w:color w:val="000000"/>
          <w:sz w:val="28"/>
          <w:szCs w:val="28"/>
        </w:rPr>
        <w:t>3</w:t>
      </w:r>
      <w:r>
        <w:rPr>
          <w:rFonts w:ascii="仿宋_GB2312" w:eastAsia="仿宋_GB2312" w:hAnsi="Simsun" w:hint="eastAsia"/>
          <w:color w:val="000000"/>
          <w:sz w:val="28"/>
          <w:szCs w:val="28"/>
        </w:rPr>
        <w:t>年（2</w:t>
      </w:r>
      <w:r>
        <w:rPr>
          <w:rFonts w:ascii="仿宋_GB2312" w:eastAsia="仿宋_GB2312" w:hAnsi="Simsun"/>
          <w:color w:val="000000"/>
          <w:sz w:val="28"/>
          <w:szCs w:val="28"/>
        </w:rPr>
        <w:t>018</w:t>
      </w:r>
      <w:r>
        <w:rPr>
          <w:rFonts w:ascii="仿宋_GB2312" w:eastAsia="仿宋_GB2312" w:hAnsi="Simsun" w:hint="eastAsia"/>
          <w:color w:val="000000"/>
          <w:sz w:val="28"/>
          <w:szCs w:val="28"/>
        </w:rPr>
        <w:t>年7月1日前）的全日制</w:t>
      </w:r>
      <w:r w:rsidRPr="001A49CA">
        <w:rPr>
          <w:rFonts w:ascii="仿宋_GB2312" w:eastAsia="仿宋_GB2312" w:hAnsi="Simsun" w:hint="eastAsia"/>
          <w:color w:val="000000"/>
          <w:sz w:val="28"/>
          <w:szCs w:val="28"/>
        </w:rPr>
        <w:t>本科</w:t>
      </w:r>
      <w:r w:rsidRPr="001A49CA">
        <w:rPr>
          <w:rFonts w:ascii="仿宋_GB2312" w:eastAsia="仿宋_GB2312" w:hAnsi="Simsun" w:hint="eastAsia"/>
          <w:color w:val="000000"/>
          <w:sz w:val="28"/>
          <w:szCs w:val="28"/>
        </w:rPr>
        <w:lastRenderedPageBreak/>
        <w:t>生、硕士研究生和博士研究生</w:t>
      </w:r>
      <w:r>
        <w:rPr>
          <w:rFonts w:ascii="仿宋_GB2312" w:eastAsia="仿宋_GB2312" w:hAnsi="Simsun" w:hint="eastAsia"/>
          <w:color w:val="000000"/>
          <w:sz w:val="28"/>
          <w:szCs w:val="28"/>
        </w:rPr>
        <w:t>，</w:t>
      </w:r>
      <w:r w:rsidRPr="00EB49CE">
        <w:rPr>
          <w:rFonts w:ascii="仿宋_GB2312" w:eastAsia="仿宋_GB2312" w:hAnsi="Simsun" w:hint="eastAsia"/>
          <w:color w:val="000000"/>
          <w:sz w:val="28"/>
          <w:szCs w:val="28"/>
        </w:rPr>
        <w:t>运营时间在3个月以上的项目，可申报该赛事。申报不区分具体类别、组别。</w:t>
      </w:r>
    </w:p>
    <w:p w:rsidR="00CD2C8B" w:rsidRDefault="00EB49CE" w:rsidP="00EB49CE">
      <w:pPr>
        <w:pStyle w:val="p0"/>
        <w:spacing w:before="0" w:beforeAutospacing="0" w:after="0" w:afterAutospacing="0" w:line="480" w:lineRule="exact"/>
        <w:ind w:firstLine="570"/>
        <w:rPr>
          <w:rFonts w:ascii="仿宋_GB2312" w:eastAsia="仿宋_GB2312" w:hAnsi="Simsun"/>
          <w:color w:val="000000"/>
          <w:sz w:val="28"/>
          <w:szCs w:val="28"/>
        </w:rPr>
      </w:pPr>
      <w:r>
        <w:rPr>
          <w:rFonts w:ascii="仿宋_GB2312" w:eastAsia="仿宋_GB2312" w:hAnsi="Simsun" w:hint="eastAsia"/>
          <w:color w:val="000000"/>
          <w:sz w:val="28"/>
          <w:szCs w:val="28"/>
        </w:rPr>
        <w:t>3、公益创业赛</w:t>
      </w:r>
    </w:p>
    <w:p w:rsidR="00EB49CE" w:rsidRDefault="00EB49CE" w:rsidP="00EB49CE">
      <w:pPr>
        <w:pStyle w:val="p0"/>
        <w:spacing w:before="0" w:beforeAutospacing="0" w:after="0" w:afterAutospacing="0" w:line="480" w:lineRule="exact"/>
        <w:ind w:firstLine="570"/>
        <w:rPr>
          <w:rFonts w:ascii="仿宋_GB2312" w:eastAsia="仿宋_GB2312" w:hAnsi="Simsun"/>
          <w:color w:val="000000"/>
          <w:sz w:val="28"/>
          <w:szCs w:val="28"/>
        </w:rPr>
      </w:pPr>
      <w:r w:rsidRPr="00EB49CE">
        <w:rPr>
          <w:rFonts w:ascii="仿宋_GB2312" w:eastAsia="仿宋_GB2312" w:hAnsi="Simsun" w:hint="eastAsia"/>
          <w:color w:val="000000"/>
          <w:sz w:val="28"/>
          <w:szCs w:val="28"/>
        </w:rPr>
        <w:t>拥有较强的公益特征（有效解决社会问题，项目收益主要用于进一步扩大项目的范围、规模或水平）、创业特征（通过商业运作的方式，运用前期的少量资源撬动外界更广大的资源来解决社会问题，并形成可自身维持的商业模式）、实践特征（团队须实践其公益创业计划，形成可衡量的项目成果，部分或完全实现其计划的目标成果）的项目，可申报该赛事。申报不区分具体类别、组别。</w:t>
      </w:r>
    </w:p>
    <w:p w:rsidR="00EB49CE" w:rsidRDefault="00EB49CE" w:rsidP="00EB49CE">
      <w:pPr>
        <w:pStyle w:val="p0"/>
        <w:spacing w:before="0" w:beforeAutospacing="0" w:after="0" w:afterAutospacing="0" w:line="480" w:lineRule="exact"/>
        <w:ind w:firstLine="570"/>
        <w:rPr>
          <w:rFonts w:ascii="仿宋_GB2312" w:eastAsia="仿宋_GB2312" w:hAnsi="Simsun"/>
          <w:color w:val="000000"/>
          <w:sz w:val="28"/>
          <w:szCs w:val="28"/>
        </w:rPr>
      </w:pPr>
    </w:p>
    <w:p w:rsidR="00EB49CE" w:rsidRPr="00EB49CE" w:rsidRDefault="00EB49CE" w:rsidP="00EB49CE">
      <w:pPr>
        <w:pStyle w:val="p0"/>
        <w:spacing w:before="0" w:beforeAutospacing="0" w:after="0" w:afterAutospacing="0" w:line="480" w:lineRule="exact"/>
        <w:ind w:firstLine="570"/>
        <w:rPr>
          <w:rFonts w:ascii="仿宋_GB2312" w:eastAsia="仿宋_GB2312" w:hAnsi="Simsun"/>
          <w:b/>
          <w:color w:val="000000"/>
          <w:sz w:val="28"/>
          <w:szCs w:val="28"/>
        </w:rPr>
      </w:pPr>
      <w:r w:rsidRPr="00EB49CE">
        <w:rPr>
          <w:rFonts w:ascii="仿宋_GB2312" w:eastAsia="仿宋_GB2312" w:hAnsi="Simsun" w:hint="eastAsia"/>
          <w:b/>
          <w:color w:val="000000"/>
          <w:sz w:val="28"/>
          <w:szCs w:val="28"/>
        </w:rPr>
        <w:t>五、赛程设置</w:t>
      </w:r>
    </w:p>
    <w:p w:rsidR="00EB49CE" w:rsidRPr="00961D57" w:rsidRDefault="00EB49CE" w:rsidP="00EB49CE">
      <w:pPr>
        <w:pStyle w:val="p0"/>
        <w:spacing w:before="0" w:beforeAutospacing="0" w:after="0" w:afterAutospacing="0" w:line="480" w:lineRule="exact"/>
        <w:ind w:firstLine="570"/>
        <w:rPr>
          <w:rFonts w:ascii="仿宋_GB2312" w:eastAsia="仿宋_GB2312" w:hAnsi="Simsun"/>
          <w:color w:val="000000"/>
          <w:sz w:val="28"/>
          <w:szCs w:val="28"/>
        </w:rPr>
      </w:pPr>
      <w:r w:rsidRPr="00961D57">
        <w:rPr>
          <w:rFonts w:ascii="仿宋_GB2312" w:eastAsia="仿宋_GB2312" w:hAnsi="Simsun" w:hint="eastAsia"/>
          <w:color w:val="000000"/>
          <w:sz w:val="28"/>
          <w:szCs w:val="28"/>
        </w:rPr>
        <w:t>“创青春”大赛采用书面评审、现场答辩的方式进行。鼓励已创业项目参赛。</w:t>
      </w:r>
    </w:p>
    <w:p w:rsidR="00EB49CE" w:rsidRPr="00961D57" w:rsidRDefault="00EB49CE" w:rsidP="00EB49CE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Simsun" w:cs="宋体"/>
          <w:color w:val="000000"/>
          <w:kern w:val="0"/>
          <w:sz w:val="28"/>
          <w:szCs w:val="28"/>
        </w:rPr>
      </w:pP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1、申报阶段（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2017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年1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2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月2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5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日前）</w:t>
      </w:r>
    </w:p>
    <w:p w:rsidR="00EB49CE" w:rsidRPr="00961D57" w:rsidRDefault="00EB49CE" w:rsidP="00EB49CE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Simsun" w:cs="宋体"/>
          <w:color w:val="000000"/>
          <w:kern w:val="0"/>
          <w:sz w:val="28"/>
          <w:szCs w:val="28"/>
        </w:rPr>
      </w:pP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报名时间：2017年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12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月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15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日—2017年1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2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月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2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5日。</w:t>
      </w:r>
    </w:p>
    <w:p w:rsidR="00EB49CE" w:rsidRDefault="00EB49CE" w:rsidP="00EB49CE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Simsun" w:cs="宋体"/>
          <w:color w:val="000000"/>
          <w:kern w:val="0"/>
          <w:sz w:val="28"/>
          <w:szCs w:val="28"/>
        </w:rPr>
      </w:pP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各团队</w:t>
      </w:r>
      <w:r w:rsidR="00961D57"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按所报竞赛</w:t>
      </w:r>
      <w:r w:rsid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类别选择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填写</w:t>
      </w:r>
      <w:r w:rsidR="00961D57"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附件一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《</w:t>
      </w:r>
      <w:r w:rsidR="00961D57"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创业计划竞赛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报名表》</w:t>
      </w:r>
      <w:r w:rsidR="00F040D0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、附件二《</w:t>
      </w:r>
      <w:r w:rsidR="00F040D0"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创业</w:t>
      </w:r>
      <w:r w:rsidR="00F040D0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实践挑战</w:t>
      </w:r>
      <w:r w:rsidR="00F040D0"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赛报名表</w:t>
      </w:r>
      <w:r w:rsidR="00F040D0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》、附件三《</w:t>
      </w:r>
      <w:r w:rsidR="00F040D0" w:rsidRPr="00F040D0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公益创业赛报名表》发送至</w:t>
      </w:r>
      <w:r w:rsidR="00F040D0" w:rsidRPr="006F193E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seutwcxcy@163.com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。</w:t>
      </w:r>
    </w:p>
    <w:p w:rsidR="00F040D0" w:rsidRPr="00F040D0" w:rsidRDefault="00F040D0" w:rsidP="00EB49CE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Simsun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各参赛项目希望面向全校公开招募项目成员的可填写附件四《“创青春”创业大赛团队人员需求表》一并发送至</w:t>
      </w:r>
      <w:r w:rsidRPr="006F193E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seutwcxcy@163.com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p w:rsidR="00EB49CE" w:rsidRPr="00961D57" w:rsidRDefault="00EB49CE" w:rsidP="00EB49CE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Simsun" w:cs="宋体"/>
          <w:color w:val="000000"/>
          <w:kern w:val="0"/>
          <w:sz w:val="28"/>
          <w:szCs w:val="28"/>
        </w:rPr>
      </w:pP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2. 校赛初赛阶段（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2018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年1月2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8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日前）。校团委于2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018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年1月2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7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日-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28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日举办东南大学2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018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年创业冬令营，对参赛团队进行集中培训，并组织网上初审和现场答辩，确定入围复赛项目。</w:t>
      </w:r>
    </w:p>
    <w:p w:rsidR="00EB49CE" w:rsidRPr="00961D57" w:rsidRDefault="00EB49CE" w:rsidP="00EB49CE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Simsun" w:cs="宋体"/>
          <w:color w:val="000000"/>
          <w:kern w:val="0"/>
          <w:sz w:val="28"/>
          <w:szCs w:val="28"/>
        </w:rPr>
      </w:pP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3. 校赛复赛阶段（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2018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年3月2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0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日前）。组委会于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3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月上旬组织现场复赛评审，确定大赛铜奖项目及入围决赛项目。</w:t>
      </w:r>
    </w:p>
    <w:p w:rsidR="00EB49CE" w:rsidRDefault="00EB49CE" w:rsidP="00EB49CE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/>
          <w:sz w:val="32"/>
          <w:szCs w:val="32"/>
        </w:rPr>
      </w:pP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4. 校赛决赛阶段（2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018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年5月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20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日前）。组委会于5月上旬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lastRenderedPageBreak/>
        <w:t>组织终审决赛，确定大赛银奖及金奖项目，并遴选出参加2</w:t>
      </w:r>
      <w:r w:rsidRPr="00961D57">
        <w:rPr>
          <w:rFonts w:ascii="仿宋_GB2312" w:eastAsia="仿宋_GB2312" w:hAnsi="Simsun" w:cs="宋体"/>
          <w:color w:val="000000"/>
          <w:kern w:val="0"/>
          <w:sz w:val="28"/>
          <w:szCs w:val="28"/>
        </w:rPr>
        <w:t>018</w:t>
      </w:r>
      <w:r w:rsidRPr="00961D57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年 “创青春”省赛的重点备赛团队。</w:t>
      </w:r>
    </w:p>
    <w:p w:rsidR="00EB49CE" w:rsidRPr="00EB49CE" w:rsidRDefault="00EB49CE" w:rsidP="00EB49CE">
      <w:pPr>
        <w:pStyle w:val="p0"/>
        <w:spacing w:before="0" w:beforeAutospacing="0" w:after="0" w:afterAutospacing="0" w:line="480" w:lineRule="exact"/>
        <w:ind w:firstLine="570"/>
        <w:rPr>
          <w:rFonts w:ascii="仿宋_GB2312" w:eastAsia="仿宋_GB2312" w:hAnsi="Simsun"/>
          <w:color w:val="000000"/>
          <w:sz w:val="28"/>
          <w:szCs w:val="28"/>
        </w:rPr>
      </w:pPr>
    </w:p>
    <w:p w:rsidR="00CD2C8B" w:rsidRPr="00AE5EA7" w:rsidRDefault="00EB49CE" w:rsidP="002749AC">
      <w:pPr>
        <w:widowControl/>
        <w:shd w:val="clear" w:color="auto" w:fill="FFFFFF"/>
        <w:spacing w:line="480" w:lineRule="exact"/>
        <w:ind w:firstLineChars="196" w:firstLine="551"/>
        <w:rPr>
          <w:rFonts w:ascii="仿宋_GB2312" w:eastAsia="仿宋_GB2312" w:hAnsi="仿宋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六</w:t>
      </w:r>
      <w:r w:rsidR="00CD2C8B" w:rsidRPr="00AE5EA7"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、工作要求</w:t>
      </w:r>
    </w:p>
    <w:p w:rsidR="00CD2C8B" w:rsidRPr="00AE5EA7" w:rsidRDefault="00CD2C8B" w:rsidP="002749AC">
      <w:pPr>
        <w:pStyle w:val="p0"/>
        <w:spacing w:before="0" w:beforeAutospacing="0" w:after="0" w:afterAutospacing="0" w:line="480" w:lineRule="exact"/>
        <w:ind w:firstLineChars="200" w:firstLine="562"/>
        <w:rPr>
          <w:rFonts w:ascii="仿宋_GB2312" w:eastAsia="仿宋_GB2312" w:hAnsi="Simsun"/>
          <w:color w:val="000000"/>
          <w:sz w:val="28"/>
          <w:szCs w:val="28"/>
        </w:rPr>
      </w:pPr>
      <w:r w:rsidRPr="00AE5EA7">
        <w:rPr>
          <w:rFonts w:ascii="仿宋_GB2312" w:eastAsia="仿宋_GB2312" w:hAnsi="Simsun"/>
          <w:b/>
          <w:color w:val="000000"/>
          <w:sz w:val="28"/>
          <w:szCs w:val="28"/>
        </w:rPr>
        <w:t>1.</w:t>
      </w:r>
      <w:r w:rsidRPr="00AE5EA7">
        <w:rPr>
          <w:rFonts w:ascii="仿宋_GB2312" w:eastAsia="仿宋_GB2312" w:hAnsi="Simsun" w:hint="eastAsia"/>
          <w:b/>
          <w:color w:val="000000"/>
          <w:sz w:val="28"/>
          <w:szCs w:val="28"/>
        </w:rPr>
        <w:t>高度重视，认真组织。</w:t>
      </w: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t>举办东南大学“创青春”大学生创业大赛是落实党</w:t>
      </w:r>
      <w:r w:rsidR="000A67BF" w:rsidRPr="00AE5EA7">
        <w:rPr>
          <w:rFonts w:ascii="仿宋_GB2312" w:eastAsia="仿宋_GB2312" w:hAnsi="Simsun" w:hint="eastAsia"/>
          <w:color w:val="000000"/>
          <w:sz w:val="28"/>
          <w:szCs w:val="28"/>
        </w:rPr>
        <w:t>的十九大</w:t>
      </w: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t>精神，推进我校就业创业教育、促进大学生创业实践的有效举措，对于引导和帮助大学生转变就业观念、培养创新意识、提高创业能力具有重要意义和积极作用。各</w:t>
      </w:r>
      <w:r w:rsidR="000A67BF" w:rsidRPr="00AE5EA7">
        <w:rPr>
          <w:rFonts w:ascii="仿宋_GB2312" w:eastAsia="仿宋_GB2312" w:hAnsi="Simsun" w:hint="eastAsia"/>
          <w:color w:val="000000"/>
          <w:sz w:val="28"/>
          <w:szCs w:val="28"/>
        </w:rPr>
        <w:t>学院</w:t>
      </w: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t>团委要结合各自实际，高度重视和切实抓好大赛的组织工作。</w:t>
      </w:r>
    </w:p>
    <w:p w:rsidR="00CD2C8B" w:rsidRPr="00AE5EA7" w:rsidRDefault="00CD2C8B" w:rsidP="002749AC">
      <w:pPr>
        <w:pStyle w:val="p0"/>
        <w:spacing w:before="0" w:beforeAutospacing="0" w:after="0" w:afterAutospacing="0" w:line="480" w:lineRule="exact"/>
        <w:ind w:firstLineChars="200" w:firstLine="562"/>
        <w:rPr>
          <w:rFonts w:ascii="仿宋_GB2312" w:eastAsia="仿宋_GB2312" w:hAnsi="Simsun"/>
          <w:color w:val="000000"/>
          <w:sz w:val="28"/>
          <w:szCs w:val="28"/>
        </w:rPr>
      </w:pPr>
      <w:r w:rsidRPr="00AE5EA7">
        <w:rPr>
          <w:rFonts w:ascii="仿宋_GB2312" w:eastAsia="仿宋_GB2312" w:hAnsi="Simsun"/>
          <w:b/>
          <w:color w:val="000000"/>
          <w:sz w:val="28"/>
          <w:szCs w:val="28"/>
        </w:rPr>
        <w:t>2.</w:t>
      </w:r>
      <w:r w:rsidRPr="00AE5EA7">
        <w:rPr>
          <w:rFonts w:ascii="仿宋_GB2312" w:eastAsia="仿宋_GB2312" w:hAnsi="Simsun" w:hint="eastAsia"/>
          <w:b/>
          <w:color w:val="000000"/>
          <w:sz w:val="28"/>
          <w:szCs w:val="28"/>
        </w:rPr>
        <w:t>建章立制，把握导向。</w:t>
      </w: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t>校团委制定了东南大学“创青春”大学生创业大赛的具体规则，并将在今后的竞赛中根据实际情况不断加以完善和改进。各院系团委要结合此次大赛的新改革和新要求，进一步做好机制建设工作，鼓励各院系团委依托大赛平台建立大学生创业服务体系，努力推动参赛项目的成果转化。</w:t>
      </w:r>
    </w:p>
    <w:p w:rsidR="00CD2C8B" w:rsidRPr="00AE5EA7" w:rsidRDefault="00CD2C8B" w:rsidP="002749AC">
      <w:pPr>
        <w:pStyle w:val="p0"/>
        <w:spacing w:before="0" w:beforeAutospacing="0" w:after="0" w:afterAutospacing="0" w:line="480" w:lineRule="exact"/>
        <w:ind w:firstLineChars="200" w:firstLine="562"/>
        <w:rPr>
          <w:rFonts w:ascii="仿宋_GB2312" w:eastAsia="仿宋_GB2312" w:hAnsi="Simsun"/>
          <w:color w:val="000000"/>
          <w:sz w:val="28"/>
          <w:szCs w:val="28"/>
        </w:rPr>
      </w:pPr>
      <w:r w:rsidRPr="00AE5EA7">
        <w:rPr>
          <w:rFonts w:ascii="仿宋_GB2312" w:eastAsia="仿宋_GB2312" w:hAnsi="Simsun"/>
          <w:b/>
          <w:color w:val="000000"/>
          <w:sz w:val="28"/>
          <w:szCs w:val="28"/>
        </w:rPr>
        <w:t>3.</w:t>
      </w:r>
      <w:r w:rsidRPr="00AE5EA7">
        <w:rPr>
          <w:rFonts w:ascii="仿宋_GB2312" w:eastAsia="仿宋_GB2312" w:hAnsi="Simsun" w:hint="eastAsia"/>
          <w:b/>
          <w:color w:val="000000"/>
          <w:sz w:val="28"/>
          <w:szCs w:val="28"/>
        </w:rPr>
        <w:t>广泛动员，密切配合。</w:t>
      </w: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t>大赛开展时间长、内容多、任务重，各个阶段又各有其侧重点。各院系团委要广泛动员，认真遴选，既要保证参赛项目质量，也要扩大和提升大赛的参与面、受益面、影响力，努力为实现大赛的育人目标发挥积极作用、提供有力保障。</w:t>
      </w:r>
    </w:p>
    <w:p w:rsidR="00CD2C8B" w:rsidRPr="00AE5EA7" w:rsidRDefault="00CD2C8B" w:rsidP="002749AC">
      <w:pPr>
        <w:pStyle w:val="p0"/>
        <w:spacing w:before="0" w:beforeAutospacing="0" w:after="0" w:afterAutospacing="0" w:line="480" w:lineRule="exact"/>
        <w:ind w:firstLineChars="200" w:firstLine="562"/>
        <w:rPr>
          <w:rFonts w:ascii="仿宋_GB2312" w:eastAsia="仿宋_GB2312" w:hAnsi="Simsun"/>
          <w:color w:val="000000"/>
          <w:sz w:val="28"/>
          <w:szCs w:val="28"/>
        </w:rPr>
      </w:pPr>
      <w:r w:rsidRPr="00AE5EA7">
        <w:rPr>
          <w:rFonts w:ascii="仿宋_GB2312" w:eastAsia="仿宋_GB2312" w:hAnsi="Simsun"/>
          <w:b/>
          <w:color w:val="000000"/>
          <w:sz w:val="28"/>
          <w:szCs w:val="28"/>
        </w:rPr>
        <w:t>4.</w:t>
      </w:r>
      <w:r w:rsidRPr="00AE5EA7">
        <w:rPr>
          <w:rFonts w:ascii="仿宋_GB2312" w:eastAsia="仿宋_GB2312" w:hAnsi="Simsun" w:hint="eastAsia"/>
          <w:b/>
          <w:color w:val="000000"/>
          <w:sz w:val="28"/>
          <w:szCs w:val="28"/>
        </w:rPr>
        <w:t>加强宣传，营造氛围。</w:t>
      </w:r>
      <w:r w:rsidRPr="00AE5EA7">
        <w:rPr>
          <w:rFonts w:ascii="仿宋_GB2312" w:eastAsia="仿宋_GB2312" w:hAnsi="Simsun" w:hint="eastAsia"/>
          <w:color w:val="000000"/>
          <w:sz w:val="28"/>
          <w:szCs w:val="28"/>
        </w:rPr>
        <w:t>各院系团委要将大赛宣传作为工作重点，摆上日程，列入计划。注重运用互联网、手机等新媒体手段，在学生中营造关注、理解、支持大学生投身创业的良好氛围，同时提升赛事的影响力与品牌传播力。</w:t>
      </w:r>
    </w:p>
    <w:p w:rsidR="00CD2C8B" w:rsidRPr="00AE5EA7" w:rsidRDefault="00CD2C8B" w:rsidP="002749AC">
      <w:pPr>
        <w:pStyle w:val="p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Simsun"/>
          <w:color w:val="000000"/>
          <w:sz w:val="28"/>
          <w:szCs w:val="28"/>
        </w:rPr>
      </w:pPr>
    </w:p>
    <w:p w:rsidR="00CD2C8B" w:rsidRDefault="00CD2C8B" w:rsidP="002749AC">
      <w:pPr>
        <w:pStyle w:val="a5"/>
        <w:widowControl/>
        <w:shd w:val="clear" w:color="auto" w:fill="FFFFFF"/>
        <w:spacing w:before="0" w:beforeAutospacing="0" w:after="0" w:afterAutospacing="0" w:line="480" w:lineRule="exact"/>
        <w:ind w:firstLineChars="200" w:firstLine="560"/>
        <w:jc w:val="both"/>
        <w:rPr>
          <w:rFonts w:ascii="仿宋_GB2312" w:eastAsia="仿宋_GB2312" w:hAnsi="仿宋" w:cs="仿宋_GB2312"/>
          <w:sz w:val="28"/>
          <w:szCs w:val="28"/>
        </w:rPr>
      </w:pPr>
      <w:r w:rsidRPr="00AE5EA7">
        <w:rPr>
          <w:rFonts w:ascii="仿宋_GB2312" w:eastAsia="仿宋_GB2312" w:hAnsi="仿宋" w:cs="仿宋_GB2312" w:hint="eastAsia"/>
          <w:sz w:val="28"/>
          <w:szCs w:val="28"/>
        </w:rPr>
        <w:t>大赛有关事宜可与校团委创业实践部联系。校团委创业实践部联系人：</w:t>
      </w:r>
      <w:r w:rsidR="000A67BF" w:rsidRPr="00AE5EA7">
        <w:rPr>
          <w:rFonts w:ascii="仿宋_GB2312" w:eastAsia="仿宋_GB2312" w:hAnsi="仿宋" w:cs="仿宋_GB2312" w:hint="eastAsia"/>
          <w:sz w:val="28"/>
          <w:szCs w:val="28"/>
        </w:rPr>
        <w:t>蔡钰萍</w:t>
      </w:r>
      <w:r w:rsidRPr="00AE5EA7">
        <w:rPr>
          <w:rFonts w:ascii="仿宋_GB2312" w:eastAsia="仿宋_GB2312" w:hAnsi="仿宋" w:cs="仿宋_GB2312" w:hint="eastAsia"/>
          <w:sz w:val="28"/>
          <w:szCs w:val="28"/>
        </w:rPr>
        <w:t>，联系电话：</w:t>
      </w:r>
      <w:r w:rsidR="000A67BF" w:rsidRPr="00AE5EA7">
        <w:rPr>
          <w:rFonts w:ascii="仿宋_GB2312" w:eastAsia="仿宋_GB2312" w:hAnsi="仿宋" w:cs="仿宋_GB2312" w:hint="eastAsia"/>
          <w:sz w:val="28"/>
          <w:szCs w:val="28"/>
        </w:rPr>
        <w:t>0</w:t>
      </w:r>
      <w:r w:rsidR="000A67BF" w:rsidRPr="00AE5EA7">
        <w:rPr>
          <w:rFonts w:ascii="仿宋_GB2312" w:eastAsia="仿宋_GB2312" w:hAnsi="仿宋" w:cs="仿宋_GB2312"/>
          <w:sz w:val="28"/>
          <w:szCs w:val="28"/>
        </w:rPr>
        <w:t>25-52090186</w:t>
      </w:r>
      <w:r w:rsidRPr="00AE5EA7"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66426D" w:rsidRDefault="0066426D" w:rsidP="0066426D">
      <w:pPr>
        <w:pStyle w:val="a5"/>
        <w:widowControl/>
        <w:shd w:val="clear" w:color="auto" w:fill="FFFFFF"/>
        <w:spacing w:before="0" w:beforeAutospacing="0" w:after="0" w:afterAutospacing="0" w:line="480" w:lineRule="exact"/>
        <w:ind w:firstLine="570"/>
        <w:jc w:val="both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附件：</w:t>
      </w:r>
    </w:p>
    <w:p w:rsidR="0066426D" w:rsidRDefault="0066426D" w:rsidP="0066426D">
      <w:pPr>
        <w:pStyle w:val="a5"/>
        <w:widowControl/>
        <w:shd w:val="clear" w:color="auto" w:fill="FFFFFF"/>
        <w:spacing w:before="0" w:beforeAutospacing="0" w:after="0" w:afterAutospacing="0" w:line="480" w:lineRule="exact"/>
        <w:ind w:firstLine="570"/>
        <w:jc w:val="both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1</w:t>
      </w:r>
      <w:r>
        <w:rPr>
          <w:rFonts w:ascii="仿宋_GB2312" w:eastAsia="仿宋_GB2312" w:hAnsi="仿宋" w:cs="仿宋_GB2312"/>
          <w:sz w:val="28"/>
          <w:szCs w:val="28"/>
        </w:rPr>
        <w:t>.</w:t>
      </w:r>
      <w:r>
        <w:rPr>
          <w:rFonts w:ascii="仿宋_GB2312" w:eastAsia="仿宋_GB2312" w:hAnsi="仿宋" w:cs="仿宋_GB2312" w:hint="eastAsia"/>
          <w:sz w:val="28"/>
          <w:szCs w:val="28"/>
        </w:rPr>
        <w:t>《</w:t>
      </w:r>
      <w:r w:rsidRPr="00961D57">
        <w:rPr>
          <w:rFonts w:ascii="仿宋_GB2312" w:eastAsia="仿宋_GB2312" w:hAnsi="Simsun" w:cs="宋体" w:hint="eastAsia"/>
          <w:color w:val="000000"/>
          <w:sz w:val="28"/>
          <w:szCs w:val="28"/>
        </w:rPr>
        <w:t>创业计划竞赛报名表</w:t>
      </w:r>
      <w:r>
        <w:rPr>
          <w:rFonts w:ascii="仿宋_GB2312" w:eastAsia="仿宋_GB2312" w:hAnsi="仿宋" w:cs="仿宋_GB2312" w:hint="eastAsia"/>
          <w:sz w:val="28"/>
          <w:szCs w:val="28"/>
        </w:rPr>
        <w:t>》</w:t>
      </w:r>
    </w:p>
    <w:p w:rsidR="0066426D" w:rsidRDefault="0066426D" w:rsidP="0066426D">
      <w:pPr>
        <w:pStyle w:val="a5"/>
        <w:widowControl/>
        <w:shd w:val="clear" w:color="auto" w:fill="FFFFFF"/>
        <w:spacing w:before="0" w:beforeAutospacing="0" w:after="0" w:afterAutospacing="0" w:line="480" w:lineRule="exact"/>
        <w:ind w:firstLine="570"/>
        <w:jc w:val="both"/>
        <w:rPr>
          <w:rFonts w:ascii="仿宋_GB2312" w:eastAsia="仿宋_GB2312" w:hAnsi="Simsun" w:cs="宋体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2</w:t>
      </w:r>
      <w:r>
        <w:rPr>
          <w:rFonts w:ascii="仿宋_GB2312" w:eastAsia="仿宋_GB2312" w:hAnsi="仿宋" w:cs="仿宋_GB2312"/>
          <w:sz w:val="28"/>
          <w:szCs w:val="28"/>
        </w:rPr>
        <w:t>.</w:t>
      </w:r>
      <w:r>
        <w:rPr>
          <w:rFonts w:ascii="仿宋_GB2312" w:eastAsia="仿宋_GB2312" w:hAnsi="Simsun" w:cs="宋体" w:hint="eastAsia"/>
          <w:color w:val="000000"/>
          <w:sz w:val="28"/>
          <w:szCs w:val="28"/>
        </w:rPr>
        <w:t>《</w:t>
      </w:r>
      <w:r w:rsidRPr="00961D57">
        <w:rPr>
          <w:rFonts w:ascii="仿宋_GB2312" w:eastAsia="仿宋_GB2312" w:hAnsi="Simsun" w:cs="宋体" w:hint="eastAsia"/>
          <w:color w:val="000000"/>
          <w:sz w:val="28"/>
          <w:szCs w:val="28"/>
        </w:rPr>
        <w:t>创业</w:t>
      </w:r>
      <w:r>
        <w:rPr>
          <w:rFonts w:ascii="仿宋_GB2312" w:eastAsia="仿宋_GB2312" w:hAnsi="Simsun" w:cs="宋体" w:hint="eastAsia"/>
          <w:color w:val="000000"/>
          <w:sz w:val="28"/>
          <w:szCs w:val="28"/>
        </w:rPr>
        <w:t>实践挑战</w:t>
      </w:r>
      <w:r w:rsidRPr="00961D57">
        <w:rPr>
          <w:rFonts w:ascii="仿宋_GB2312" w:eastAsia="仿宋_GB2312" w:hAnsi="Simsun" w:cs="宋体" w:hint="eastAsia"/>
          <w:color w:val="000000"/>
          <w:sz w:val="28"/>
          <w:szCs w:val="28"/>
        </w:rPr>
        <w:t>赛报名表</w:t>
      </w:r>
      <w:r>
        <w:rPr>
          <w:rFonts w:ascii="仿宋_GB2312" w:eastAsia="仿宋_GB2312" w:hAnsi="Simsun" w:cs="宋体" w:hint="eastAsia"/>
          <w:color w:val="000000"/>
          <w:sz w:val="28"/>
          <w:szCs w:val="28"/>
        </w:rPr>
        <w:t>》</w:t>
      </w:r>
    </w:p>
    <w:p w:rsidR="0066426D" w:rsidRDefault="0066426D" w:rsidP="0066426D">
      <w:pPr>
        <w:pStyle w:val="a5"/>
        <w:widowControl/>
        <w:shd w:val="clear" w:color="auto" w:fill="FFFFFF"/>
        <w:spacing w:before="0" w:beforeAutospacing="0" w:after="0" w:afterAutospacing="0" w:line="480" w:lineRule="exact"/>
        <w:ind w:firstLine="570"/>
        <w:jc w:val="both"/>
        <w:rPr>
          <w:rFonts w:ascii="仿宋_GB2312" w:eastAsia="仿宋_GB2312" w:hAnsi="Simsun" w:cs="宋体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3</w:t>
      </w:r>
      <w:r>
        <w:rPr>
          <w:rFonts w:ascii="仿宋_GB2312" w:eastAsia="仿宋_GB2312" w:hAnsi="仿宋" w:cs="仿宋_GB2312"/>
          <w:sz w:val="28"/>
          <w:szCs w:val="28"/>
        </w:rPr>
        <w:t>.</w:t>
      </w:r>
      <w:r>
        <w:rPr>
          <w:rFonts w:ascii="仿宋_GB2312" w:eastAsia="仿宋_GB2312" w:hAnsi="Simsun" w:cs="宋体" w:hint="eastAsia"/>
          <w:color w:val="000000"/>
          <w:sz w:val="28"/>
          <w:szCs w:val="28"/>
        </w:rPr>
        <w:t>《</w:t>
      </w:r>
      <w:r w:rsidRPr="00F040D0">
        <w:rPr>
          <w:rFonts w:ascii="仿宋_GB2312" w:eastAsia="仿宋_GB2312" w:hAnsi="Simsun" w:cs="宋体" w:hint="eastAsia"/>
          <w:color w:val="000000"/>
          <w:sz w:val="28"/>
          <w:szCs w:val="28"/>
        </w:rPr>
        <w:t>公益创业赛报名表》</w:t>
      </w:r>
    </w:p>
    <w:p w:rsidR="0066426D" w:rsidRDefault="0066426D" w:rsidP="0066426D">
      <w:pPr>
        <w:pStyle w:val="a5"/>
        <w:widowControl/>
        <w:shd w:val="clear" w:color="auto" w:fill="FFFFFF"/>
        <w:spacing w:before="0" w:beforeAutospacing="0" w:after="0" w:afterAutospacing="0" w:line="480" w:lineRule="exact"/>
        <w:ind w:firstLine="570"/>
        <w:jc w:val="both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lastRenderedPageBreak/>
        <w:t>4</w:t>
      </w:r>
      <w:r>
        <w:rPr>
          <w:rFonts w:ascii="仿宋_GB2312" w:eastAsia="仿宋_GB2312" w:hAnsi="仿宋" w:cs="仿宋_GB2312"/>
          <w:sz w:val="28"/>
          <w:szCs w:val="28"/>
        </w:rPr>
        <w:t>.</w:t>
      </w:r>
      <w:r>
        <w:rPr>
          <w:rFonts w:ascii="仿宋_GB2312" w:eastAsia="仿宋_GB2312" w:hAnsi="Simsun" w:cs="宋体" w:hint="eastAsia"/>
          <w:color w:val="000000"/>
          <w:sz w:val="28"/>
          <w:szCs w:val="28"/>
        </w:rPr>
        <w:t>《“创青春”创业大赛团队人员需求表》</w:t>
      </w:r>
    </w:p>
    <w:p w:rsidR="0066426D" w:rsidRPr="0066426D" w:rsidRDefault="0066426D" w:rsidP="0066426D">
      <w:pPr>
        <w:pStyle w:val="a5"/>
        <w:widowControl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eastAsia="仿宋_GB2312" w:hAnsi="仿宋" w:cs="仿宋_GB2312"/>
          <w:sz w:val="28"/>
          <w:szCs w:val="28"/>
        </w:rPr>
        <w:sectPr w:rsidR="0066426D" w:rsidRPr="0066426D" w:rsidSect="000305C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" w:cs="仿宋_GB2312"/>
          <w:sz w:val="28"/>
          <w:szCs w:val="28"/>
        </w:rPr>
        <w:t xml:space="preserve">      </w:t>
      </w:r>
    </w:p>
    <w:p w:rsidR="00CD2C8B" w:rsidRPr="00AE5EA7" w:rsidRDefault="00CD2C8B" w:rsidP="00F76798">
      <w:pPr>
        <w:pStyle w:val="a5"/>
        <w:widowControl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eastAsia="仿宋_GB2312" w:hAnsi="仿宋" w:cs="仿宋_GB2312"/>
          <w:sz w:val="28"/>
          <w:szCs w:val="28"/>
        </w:rPr>
        <w:sectPr w:rsidR="00CD2C8B" w:rsidRPr="00AE5EA7" w:rsidSect="000305C2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CD2C8B" w:rsidRPr="0066426D" w:rsidRDefault="00CD2C8B" w:rsidP="00F76798">
      <w:pPr>
        <w:pStyle w:val="a5"/>
        <w:widowControl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eastAsia="仿宋_GB2312" w:hAnsi="仿宋" w:cs="仿宋_GB2312"/>
          <w:sz w:val="28"/>
          <w:szCs w:val="28"/>
        </w:rPr>
      </w:pPr>
    </w:p>
    <w:p w:rsidR="00CD2C8B" w:rsidRPr="00AE5EA7" w:rsidRDefault="00CD2C8B" w:rsidP="00306573">
      <w:pPr>
        <w:pStyle w:val="a4"/>
        <w:spacing w:line="480" w:lineRule="exact"/>
        <w:ind w:firstLineChars="0" w:firstLine="0"/>
        <w:jc w:val="right"/>
        <w:rPr>
          <w:rFonts w:ascii="仿宋_GB2312" w:eastAsia="仿宋_GB2312"/>
          <w:sz w:val="28"/>
          <w:szCs w:val="28"/>
        </w:rPr>
      </w:pPr>
      <w:r w:rsidRPr="00AE5EA7">
        <w:rPr>
          <w:rFonts w:ascii="仿宋_GB2312" w:eastAsia="仿宋_GB2312" w:cs="仿宋_GB2312" w:hint="eastAsia"/>
          <w:sz w:val="28"/>
          <w:szCs w:val="28"/>
        </w:rPr>
        <w:t>共青团东南大学委员会</w:t>
      </w:r>
    </w:p>
    <w:p w:rsidR="00CD2C8B" w:rsidRPr="00AE5EA7" w:rsidRDefault="00CD2C8B" w:rsidP="00F76798">
      <w:pPr>
        <w:spacing w:line="480" w:lineRule="exact"/>
        <w:ind w:right="140"/>
        <w:jc w:val="right"/>
        <w:rPr>
          <w:rFonts w:ascii="仿宋_GB2312" w:eastAsia="仿宋_GB2312" w:cs="仿宋_GB2312"/>
          <w:sz w:val="28"/>
          <w:szCs w:val="28"/>
        </w:rPr>
      </w:pPr>
      <w:r w:rsidRPr="00AE5EA7">
        <w:rPr>
          <w:rFonts w:ascii="仿宋_GB2312" w:eastAsia="仿宋_GB2312" w:cs="仿宋_GB2312"/>
          <w:sz w:val="28"/>
          <w:szCs w:val="28"/>
        </w:rPr>
        <w:t>201</w:t>
      </w:r>
      <w:r w:rsidR="00063051" w:rsidRPr="00AE5EA7">
        <w:rPr>
          <w:rFonts w:ascii="仿宋_GB2312" w:eastAsia="仿宋_GB2312" w:cs="仿宋_GB2312" w:hint="eastAsia"/>
          <w:sz w:val="28"/>
          <w:szCs w:val="28"/>
        </w:rPr>
        <w:t>7</w:t>
      </w:r>
      <w:r w:rsidRPr="00AE5EA7">
        <w:rPr>
          <w:rFonts w:ascii="仿宋_GB2312" w:eastAsia="仿宋_GB2312" w:cs="仿宋_GB2312" w:hint="eastAsia"/>
          <w:sz w:val="28"/>
          <w:szCs w:val="28"/>
        </w:rPr>
        <w:t>年</w:t>
      </w:r>
      <w:r w:rsidR="00063051" w:rsidRPr="00AE5EA7">
        <w:rPr>
          <w:rFonts w:ascii="仿宋_GB2312" w:eastAsia="仿宋_GB2312" w:cs="仿宋_GB2312" w:hint="eastAsia"/>
          <w:sz w:val="28"/>
          <w:szCs w:val="28"/>
        </w:rPr>
        <w:t>12</w:t>
      </w:r>
      <w:r w:rsidRPr="00AE5EA7">
        <w:rPr>
          <w:rFonts w:ascii="仿宋_GB2312" w:eastAsia="仿宋_GB2312" w:cs="仿宋_GB2312" w:hint="eastAsia"/>
          <w:sz w:val="28"/>
          <w:szCs w:val="28"/>
        </w:rPr>
        <w:t>月</w:t>
      </w:r>
      <w:r w:rsidR="000A67BF" w:rsidRPr="00AE5EA7">
        <w:rPr>
          <w:rFonts w:ascii="仿宋_GB2312" w:eastAsia="仿宋_GB2312" w:cs="仿宋_GB2312"/>
          <w:sz w:val="28"/>
          <w:szCs w:val="28"/>
        </w:rPr>
        <w:t>15</w:t>
      </w:r>
      <w:r w:rsidRPr="00AE5EA7">
        <w:rPr>
          <w:rFonts w:ascii="仿宋_GB2312" w:eastAsia="仿宋_GB2312" w:cs="仿宋_GB2312" w:hint="eastAsia"/>
          <w:sz w:val="28"/>
          <w:szCs w:val="28"/>
        </w:rPr>
        <w:t>日</w:t>
      </w:r>
    </w:p>
    <w:sectPr w:rsidR="00CD2C8B" w:rsidRPr="00AE5EA7" w:rsidSect="000305C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924" w:rsidRDefault="00E15924" w:rsidP="002749AC">
      <w:r>
        <w:separator/>
      </w:r>
    </w:p>
  </w:endnote>
  <w:endnote w:type="continuationSeparator" w:id="0">
    <w:p w:rsidR="00E15924" w:rsidRDefault="00E15924" w:rsidP="0027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924" w:rsidRDefault="00E15924" w:rsidP="002749AC">
      <w:r>
        <w:separator/>
      </w:r>
    </w:p>
  </w:footnote>
  <w:footnote w:type="continuationSeparator" w:id="0">
    <w:p w:rsidR="00E15924" w:rsidRDefault="00E15924" w:rsidP="00274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C2"/>
    <w:rsid w:val="0002756E"/>
    <w:rsid w:val="000305C2"/>
    <w:rsid w:val="00063051"/>
    <w:rsid w:val="00083F65"/>
    <w:rsid w:val="00084DC9"/>
    <w:rsid w:val="000A67BF"/>
    <w:rsid w:val="001341F4"/>
    <w:rsid w:val="00157449"/>
    <w:rsid w:val="00194242"/>
    <w:rsid w:val="001A49CA"/>
    <w:rsid w:val="00236D3A"/>
    <w:rsid w:val="002749AC"/>
    <w:rsid w:val="002814E1"/>
    <w:rsid w:val="00306573"/>
    <w:rsid w:val="003965FC"/>
    <w:rsid w:val="00436D66"/>
    <w:rsid w:val="004E4F6A"/>
    <w:rsid w:val="004F50B2"/>
    <w:rsid w:val="004F511E"/>
    <w:rsid w:val="005464FF"/>
    <w:rsid w:val="005500A0"/>
    <w:rsid w:val="005A5CD2"/>
    <w:rsid w:val="005E7127"/>
    <w:rsid w:val="00654A24"/>
    <w:rsid w:val="00660716"/>
    <w:rsid w:val="0066426D"/>
    <w:rsid w:val="006B1D6E"/>
    <w:rsid w:val="006F193E"/>
    <w:rsid w:val="007065B4"/>
    <w:rsid w:val="007539A6"/>
    <w:rsid w:val="00787B33"/>
    <w:rsid w:val="007A4E5E"/>
    <w:rsid w:val="00827FC3"/>
    <w:rsid w:val="008F757C"/>
    <w:rsid w:val="00931F03"/>
    <w:rsid w:val="00961D57"/>
    <w:rsid w:val="00A7165D"/>
    <w:rsid w:val="00AE5EA7"/>
    <w:rsid w:val="00B23AF8"/>
    <w:rsid w:val="00CD2C8B"/>
    <w:rsid w:val="00D17FA2"/>
    <w:rsid w:val="00DB4B45"/>
    <w:rsid w:val="00E00C6D"/>
    <w:rsid w:val="00E15924"/>
    <w:rsid w:val="00E2025E"/>
    <w:rsid w:val="00EB49CE"/>
    <w:rsid w:val="00F040D0"/>
    <w:rsid w:val="00F42D7C"/>
    <w:rsid w:val="00F76798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C850C9"/>
  <w15:docId w15:val="{661A82FF-A927-43CB-9B0E-1B081A57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5C2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305C2"/>
    <w:rPr>
      <w:rFonts w:cs="Times New Roman"/>
      <w:b/>
    </w:rPr>
  </w:style>
  <w:style w:type="paragraph" w:styleId="a4">
    <w:name w:val="List Paragraph"/>
    <w:basedOn w:val="a"/>
    <w:uiPriority w:val="99"/>
    <w:qFormat/>
    <w:rsid w:val="000305C2"/>
    <w:pPr>
      <w:ind w:firstLineChars="200" w:firstLine="420"/>
    </w:pPr>
  </w:style>
  <w:style w:type="paragraph" w:styleId="a5">
    <w:name w:val="Normal (Web)"/>
    <w:basedOn w:val="a"/>
    <w:uiPriority w:val="99"/>
    <w:rsid w:val="000305C2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p0">
    <w:name w:val="p0"/>
    <w:basedOn w:val="a"/>
    <w:uiPriority w:val="99"/>
    <w:rsid w:val="000305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74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2749AC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74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2749AC"/>
    <w:rPr>
      <w:rFonts w:ascii="Times New Roman" w:hAnsi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F040D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040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376</Words>
  <Characters>2149</Characters>
  <Application>Microsoft Office Word</Application>
  <DocSecurity>0</DocSecurity>
  <Lines>17</Lines>
  <Paragraphs>5</Paragraphs>
  <ScaleCrop>false</ScaleCrop>
  <Company>东南大学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Yuping Cai</cp:lastModifiedBy>
  <cp:revision>8</cp:revision>
  <dcterms:created xsi:type="dcterms:W3CDTF">2017-12-11T06:21:00Z</dcterms:created>
  <dcterms:modified xsi:type="dcterms:W3CDTF">2017-12-15T07:15:00Z</dcterms:modified>
</cp:coreProperties>
</file>